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6D485D" w:rsidRDefault="002F588D" w:rsidP="00D41DEE">
      <w:pPr>
        <w:jc w:val="center"/>
        <w:rPr>
          <w:b/>
          <w:sz w:val="22"/>
          <w:szCs w:val="22"/>
        </w:rPr>
      </w:pPr>
      <w:proofErr w:type="gramStart"/>
      <w:r w:rsidRPr="006D485D">
        <w:rPr>
          <w:b/>
          <w:sz w:val="22"/>
          <w:szCs w:val="22"/>
        </w:rPr>
        <w:t>…………………….</w:t>
      </w:r>
      <w:proofErr w:type="gramEnd"/>
      <w:r w:rsidRPr="006D485D">
        <w:rPr>
          <w:b/>
          <w:sz w:val="22"/>
          <w:szCs w:val="22"/>
        </w:rPr>
        <w:t xml:space="preserve"> İLKOKULU </w:t>
      </w:r>
      <w:r w:rsidR="00750811" w:rsidRPr="006D485D">
        <w:rPr>
          <w:b/>
          <w:sz w:val="22"/>
          <w:szCs w:val="22"/>
        </w:rPr>
        <w:t xml:space="preserve">3. SINIF </w:t>
      </w:r>
      <w:r w:rsidR="006C56A6" w:rsidRPr="006D485D">
        <w:rPr>
          <w:b/>
          <w:sz w:val="22"/>
          <w:szCs w:val="22"/>
        </w:rPr>
        <w:t>BEDEN EĞİTİMİ VE OYUN DERSİ</w:t>
      </w:r>
      <w:r w:rsidRPr="006D485D">
        <w:rPr>
          <w:b/>
          <w:sz w:val="22"/>
          <w:szCs w:val="22"/>
        </w:rPr>
        <w:t xml:space="preserve"> DERS PLÂNI</w:t>
      </w:r>
    </w:p>
    <w:p w:rsidR="006C56A6" w:rsidRPr="006D485D" w:rsidRDefault="006D485D" w:rsidP="00D41DEE">
      <w:pPr>
        <w:jc w:val="center"/>
        <w:rPr>
          <w:b/>
          <w:sz w:val="22"/>
          <w:szCs w:val="22"/>
        </w:rPr>
      </w:pPr>
      <w:r>
        <w:rPr>
          <w:b/>
          <w:sz w:val="22"/>
          <w:szCs w:val="22"/>
        </w:rPr>
        <w:t>4-8</w:t>
      </w:r>
      <w:r w:rsidR="0050260A" w:rsidRPr="006D485D">
        <w:rPr>
          <w:b/>
          <w:sz w:val="22"/>
          <w:szCs w:val="22"/>
        </w:rPr>
        <w:t xml:space="preserve"> </w:t>
      </w:r>
      <w:r w:rsidR="00D41DEE" w:rsidRPr="006D485D">
        <w:rPr>
          <w:b/>
          <w:sz w:val="22"/>
          <w:szCs w:val="22"/>
        </w:rPr>
        <w:t>KASIM</w:t>
      </w:r>
      <w:r w:rsidR="00D964B3" w:rsidRPr="006D485D">
        <w:rPr>
          <w:b/>
          <w:sz w:val="22"/>
          <w:szCs w:val="22"/>
        </w:rPr>
        <w:t xml:space="preserve"> </w:t>
      </w:r>
      <w:r>
        <w:rPr>
          <w:b/>
          <w:sz w:val="22"/>
          <w:szCs w:val="22"/>
        </w:rPr>
        <w:t>2024</w:t>
      </w:r>
    </w:p>
    <w:p w:rsidR="005235BC" w:rsidRPr="00985F2D" w:rsidRDefault="0050260A" w:rsidP="005235BC">
      <w:pPr>
        <w:pStyle w:val="ListeParagraf"/>
        <w:jc w:val="right"/>
        <w:rPr>
          <w:b/>
          <w:sz w:val="24"/>
          <w:szCs w:val="24"/>
        </w:rPr>
      </w:pPr>
      <w:r>
        <w:rPr>
          <w:b/>
          <w:sz w:val="24"/>
          <w:szCs w:val="24"/>
        </w:rPr>
        <w:t>9</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735B8A">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6D485D" w:rsidRDefault="00D41DEE" w:rsidP="006C56A6">
            <w:pPr>
              <w:rPr>
                <w:b/>
                <w:bCs/>
                <w:i/>
                <w:sz w:val="22"/>
                <w:szCs w:val="22"/>
              </w:rPr>
            </w:pPr>
            <w:r w:rsidRPr="006D485D">
              <w:rPr>
                <w:rStyle w:val="Vurgu"/>
                <w:b/>
                <w:i w:val="0"/>
                <w:sz w:val="22"/>
                <w:szCs w:val="22"/>
              </w:rPr>
              <w:t>3.1.1. 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50260A" w:rsidRDefault="0050260A" w:rsidP="0050260A">
            <w:pPr>
              <w:rPr>
                <w:i/>
                <w:iCs/>
                <w:sz w:val="24"/>
                <w:szCs w:val="24"/>
              </w:rPr>
            </w:pPr>
            <w:r w:rsidRPr="0050260A">
              <w:rPr>
                <w:rStyle w:val="Vurgu"/>
                <w:i w:val="0"/>
                <w:sz w:val="24"/>
                <w:szCs w:val="24"/>
              </w:rPr>
              <w:t xml:space="preserve">BO.3.1.1.6.Nesne kontrolü gerektiren hareketleri alan, </w:t>
            </w:r>
            <w:proofErr w:type="gramStart"/>
            <w:r w:rsidRPr="0050260A">
              <w:rPr>
                <w:rStyle w:val="Vurgu"/>
                <w:i w:val="0"/>
                <w:sz w:val="24"/>
                <w:szCs w:val="24"/>
              </w:rPr>
              <w:t>efor</w:t>
            </w:r>
            <w:proofErr w:type="gramEnd"/>
            <w:r w:rsidRPr="0050260A">
              <w:rPr>
                <w:rStyle w:val="Vurgu"/>
                <w:i w:val="0"/>
                <w:sz w:val="24"/>
                <w:szCs w:val="24"/>
              </w:rPr>
              <w:t xml:space="preserve"> </w:t>
            </w:r>
            <w:proofErr w:type="spellStart"/>
            <w:r w:rsidRPr="0050260A">
              <w:rPr>
                <w:rStyle w:val="Vurgu"/>
                <w:i w:val="0"/>
                <w:sz w:val="24"/>
                <w:szCs w:val="24"/>
              </w:rPr>
              <w:t>farkındalığı</w:t>
            </w:r>
            <w:proofErr w:type="spellEnd"/>
            <w:r w:rsidRPr="0050260A">
              <w:rPr>
                <w:rStyle w:val="Vurgu"/>
                <w:i w:val="0"/>
                <w:sz w:val="24"/>
                <w:szCs w:val="24"/>
              </w:rPr>
              <w:t xml:space="preserve"> ve hareket ilişkilerini kullanarak artan bir doğrulukla yapar.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A6FCE" w:rsidRDefault="005235BC" w:rsidP="006C56A6">
            <w:pPr>
              <w:rPr>
                <w:sz w:val="22"/>
                <w:szCs w:val="22"/>
              </w:rPr>
            </w:pPr>
            <w:r w:rsidRPr="00DA6FCE">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DA6FCE" w:rsidRDefault="00DA6FCE" w:rsidP="00DA6FCE">
            <w:pPr>
              <w:spacing w:line="276" w:lineRule="auto"/>
              <w:rPr>
                <w:sz w:val="24"/>
                <w:szCs w:val="24"/>
              </w:rPr>
            </w:pPr>
          </w:p>
          <w:p w:rsidR="0050260A" w:rsidRPr="0050260A" w:rsidRDefault="0050260A" w:rsidP="0050260A">
            <w:pPr>
              <w:spacing w:line="276" w:lineRule="auto"/>
              <w:rPr>
                <w:sz w:val="24"/>
                <w:szCs w:val="24"/>
              </w:rPr>
            </w:pPr>
            <w:r w:rsidRPr="0050260A">
              <w:rPr>
                <w:sz w:val="24"/>
                <w:szCs w:val="24"/>
              </w:rPr>
              <w:t>Öğrencilerden vücut parçalarını kullanarak çeşitli nesneleri (fasulye torbası, top, kutu, silindir vb.) tutması ve taşıması istenmelidir. Ellerini ve ayaklarını kullanarak topu düz, dairesel, zikzak (engeller arasında); şeklinde yavaş tempoda sürmesi sağlanmalıdır. Benzer çalışmaların daha büyük ve ağır nesnelerle eş ve grup ile yapılması istenebilir.</w:t>
            </w:r>
          </w:p>
          <w:p w:rsidR="00DA6FCE" w:rsidRDefault="0050260A" w:rsidP="0050260A">
            <w:pPr>
              <w:autoSpaceDE w:val="0"/>
              <w:autoSpaceDN w:val="0"/>
              <w:adjustRightInd w:val="0"/>
              <w:rPr>
                <w:bCs/>
                <w:sz w:val="24"/>
                <w:szCs w:val="24"/>
              </w:rPr>
            </w:pPr>
            <w:r w:rsidRPr="0050260A">
              <w:rPr>
                <w:bCs/>
                <w:sz w:val="24"/>
                <w:szCs w:val="24"/>
              </w:rPr>
              <w:t xml:space="preserve">Oyunlar: Kırmızı-Siyah </w:t>
            </w:r>
            <w:proofErr w:type="gramStart"/>
            <w:r w:rsidRPr="0050260A">
              <w:rPr>
                <w:bCs/>
                <w:sz w:val="24"/>
                <w:szCs w:val="24"/>
              </w:rPr>
              <w:t>Oyunu,Atma</w:t>
            </w:r>
            <w:proofErr w:type="gramEnd"/>
            <w:r w:rsidRPr="0050260A">
              <w:rPr>
                <w:bCs/>
                <w:sz w:val="24"/>
                <w:szCs w:val="24"/>
              </w:rPr>
              <w:t>-Yakalama, Dene -Yap, Ayakta Gördüğünü Vur</w:t>
            </w:r>
          </w:p>
          <w:p w:rsidR="0050260A" w:rsidRPr="00985F2D" w:rsidRDefault="0050260A" w:rsidP="0050260A">
            <w:pPr>
              <w:autoSpaceDE w:val="0"/>
              <w:autoSpaceDN w:val="0"/>
              <w:adjustRightInd w:val="0"/>
              <w:rPr>
                <w:sz w:val="24"/>
                <w:szCs w:val="24"/>
              </w:rPr>
            </w:pP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DA6FCE" w:rsidRDefault="0050260A" w:rsidP="00E34B67">
            <w:pPr>
              <w:rPr>
                <w:bCs/>
                <w:sz w:val="24"/>
                <w:szCs w:val="24"/>
              </w:rPr>
            </w:pPr>
            <w:r w:rsidRPr="0050260A">
              <w:rPr>
                <w:bCs/>
                <w:sz w:val="24"/>
                <w:szCs w:val="24"/>
              </w:rPr>
              <w:t xml:space="preserve">“Nesne Kontrolü Gerektiren Hareketler” </w:t>
            </w:r>
            <w:proofErr w:type="spellStart"/>
            <w:r w:rsidRPr="0050260A">
              <w:rPr>
                <w:bCs/>
                <w:sz w:val="24"/>
                <w:szCs w:val="24"/>
              </w:rPr>
              <w:t>FEK’lerindeki</w:t>
            </w:r>
            <w:proofErr w:type="spellEnd"/>
            <w:r w:rsidRPr="0050260A">
              <w:rPr>
                <w:bCs/>
                <w:sz w:val="24"/>
                <w:szCs w:val="24"/>
              </w:rPr>
              <w:t xml:space="preserve"> (sarı 18-26 arasındaki kartlar) etkinlikler kullanılabilir. Top sürme (24. kart) ve raketle vurma (25. kart) </w:t>
            </w:r>
            <w:proofErr w:type="spellStart"/>
            <w:r w:rsidRPr="0050260A">
              <w:rPr>
                <w:bCs/>
                <w:sz w:val="24"/>
                <w:szCs w:val="24"/>
              </w:rPr>
              <w:t>FEK’lerine</w:t>
            </w:r>
            <w:proofErr w:type="spellEnd"/>
            <w:r w:rsidRPr="0050260A">
              <w:rPr>
                <w:bCs/>
                <w:sz w:val="24"/>
                <w:szCs w:val="24"/>
              </w:rPr>
              <w:t xml:space="preserve"> öncelik verilmelidir.</w:t>
            </w:r>
          </w:p>
          <w:p w:rsidR="0050260A" w:rsidRPr="0050260A" w:rsidRDefault="0050260A" w:rsidP="00E34B67">
            <w:pPr>
              <w:rPr>
                <w:bCs/>
                <w:sz w:val="24"/>
                <w:szCs w:val="24"/>
              </w:rPr>
            </w:pP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E34B67" w:rsidRDefault="00E34B67"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3F1BCB" w:rsidRPr="00EE57B2" w:rsidRDefault="00EE57B2" w:rsidP="0050260A">
      <w:pPr>
        <w:jc w:val="center"/>
        <w:rPr>
          <w:b/>
          <w:sz w:val="24"/>
          <w:szCs w:val="22"/>
        </w:rPr>
      </w:pPr>
      <w:r w:rsidRPr="00EE57B2">
        <w:rPr>
          <w:b/>
          <w:sz w:val="24"/>
          <w:szCs w:val="22"/>
        </w:rPr>
        <w:t xml:space="preserve">4-8 </w:t>
      </w:r>
      <w:r>
        <w:rPr>
          <w:b/>
          <w:sz w:val="24"/>
          <w:szCs w:val="22"/>
        </w:rPr>
        <w:t>Kasım</w:t>
      </w:r>
      <w:r w:rsidRPr="00EE57B2">
        <w:rPr>
          <w:b/>
          <w:sz w:val="24"/>
          <w:szCs w:val="22"/>
        </w:rPr>
        <w:t xml:space="preserve"> 2024</w:t>
      </w:r>
    </w:p>
    <w:p w:rsidR="005235BC" w:rsidRPr="00C7714F" w:rsidRDefault="0050260A" w:rsidP="005235BC">
      <w:pPr>
        <w:jc w:val="right"/>
        <w:rPr>
          <w:b/>
          <w:sz w:val="22"/>
          <w:szCs w:val="22"/>
        </w:rPr>
      </w:pPr>
      <w:r>
        <w:rPr>
          <w:b/>
          <w:sz w:val="22"/>
          <w:szCs w:val="22"/>
        </w:rPr>
        <w:t>9</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50260A" w:rsidP="00062AC9">
            <w:pPr>
              <w:tabs>
                <w:tab w:val="left" w:pos="284"/>
              </w:tabs>
              <w:spacing w:line="260" w:lineRule="exact"/>
              <w:rPr>
                <w:sz w:val="22"/>
                <w:szCs w:val="22"/>
              </w:rPr>
            </w:pPr>
            <w:r w:rsidRPr="009025F8">
              <w:rPr>
                <w:sz w:val="22"/>
                <w:szCs w:val="22"/>
              </w:rPr>
              <w:t>G.3.</w:t>
            </w:r>
            <w:proofErr w:type="gramStart"/>
            <w:r w:rsidRPr="009025F8">
              <w:rPr>
                <w:sz w:val="22"/>
                <w:szCs w:val="22"/>
              </w:rPr>
              <w:t>1.5</w:t>
            </w:r>
            <w:proofErr w:type="gramEnd"/>
            <w:r w:rsidRPr="009025F8">
              <w:rPr>
                <w:sz w:val="22"/>
                <w:szCs w:val="22"/>
              </w:rPr>
              <w:t>. İki boyutlu çalışmasında ön, orta, arka planı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Oyun ,sorgumla,analiz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41DEE" w:rsidRPr="0050260A" w:rsidRDefault="00D41DEE" w:rsidP="00D41DEE">
            <w:pPr>
              <w:rPr>
                <w:sz w:val="24"/>
                <w:szCs w:val="24"/>
              </w:rPr>
            </w:pPr>
            <w:r w:rsidRPr="0050260A">
              <w:rPr>
                <w:sz w:val="24"/>
                <w:szCs w:val="24"/>
              </w:rPr>
              <w:t>Belirli gün ve haftalarla ilgili resim çalışması yaptırılır.</w:t>
            </w:r>
            <w:r w:rsidR="0050260A">
              <w:rPr>
                <w:sz w:val="24"/>
                <w:szCs w:val="24"/>
              </w:rPr>
              <w:t xml:space="preserve"> ( </w:t>
            </w:r>
            <w:r w:rsidR="00EE57B2">
              <w:rPr>
                <w:sz w:val="24"/>
                <w:szCs w:val="24"/>
              </w:rPr>
              <w:t>Atatürk Haftası)</w:t>
            </w:r>
            <w:proofErr w:type="gramStart"/>
            <w:r w:rsidR="0050260A">
              <w:rPr>
                <w:sz w:val="24"/>
                <w:szCs w:val="24"/>
              </w:rPr>
              <w:t>)</w:t>
            </w:r>
            <w:proofErr w:type="gramEnd"/>
          </w:p>
          <w:p w:rsidR="00D964B3" w:rsidRPr="000D233F" w:rsidRDefault="0050260A" w:rsidP="00D41DEE">
            <w:pPr>
              <w:rPr>
                <w:iCs/>
                <w:sz w:val="22"/>
                <w:szCs w:val="22"/>
              </w:rPr>
            </w:pPr>
            <w:r w:rsidRPr="0050260A">
              <w:rPr>
                <w:sz w:val="24"/>
                <w:szCs w:val="24"/>
              </w:rPr>
              <w:t>İki boyutlu sanat eserleri üzerinde ön ve arka planın ne olduğu üzerinde durulur. Sonra aile kavramının ele alındığı bir resim yapmaları istenebilir. Kazanımla ilgili değerler üzerinde durulmalıdır.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62AC9" w:rsidRDefault="00062AC9" w:rsidP="005235BC">
      <w:pPr>
        <w:jc w:val="center"/>
        <w:rPr>
          <w:b/>
          <w:sz w:val="22"/>
          <w:szCs w:val="22"/>
        </w:rPr>
      </w:pPr>
    </w:p>
    <w:p w:rsidR="00DA6FCE" w:rsidRDefault="00DA6FCE" w:rsidP="005235BC">
      <w:pPr>
        <w:jc w:val="center"/>
        <w:rPr>
          <w:b/>
          <w:sz w:val="22"/>
          <w:szCs w:val="22"/>
        </w:rPr>
      </w:pPr>
    </w:p>
    <w:p w:rsidR="00EE57B2" w:rsidRDefault="00EE57B2" w:rsidP="005235BC">
      <w:pPr>
        <w:jc w:val="center"/>
        <w:rPr>
          <w:b/>
          <w:sz w:val="22"/>
          <w:szCs w:val="22"/>
        </w:rPr>
      </w:pPr>
    </w:p>
    <w:p w:rsidR="00EE57B2" w:rsidRDefault="00EE57B2"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50260A" w:rsidRPr="00EE57B2" w:rsidRDefault="00EE57B2" w:rsidP="0050260A">
      <w:pPr>
        <w:jc w:val="center"/>
        <w:rPr>
          <w:b/>
          <w:sz w:val="24"/>
          <w:szCs w:val="22"/>
        </w:rPr>
      </w:pPr>
      <w:r w:rsidRPr="00EE57B2">
        <w:rPr>
          <w:b/>
          <w:sz w:val="24"/>
          <w:szCs w:val="22"/>
        </w:rPr>
        <w:t>4-8 Kasım 2024</w:t>
      </w:r>
    </w:p>
    <w:p w:rsidR="005235BC" w:rsidRDefault="0050260A" w:rsidP="005235BC">
      <w:pPr>
        <w:pStyle w:val="ListeParagraf"/>
        <w:jc w:val="right"/>
        <w:rPr>
          <w:b/>
          <w:sz w:val="22"/>
          <w:szCs w:val="22"/>
        </w:rPr>
      </w:pPr>
      <w:r>
        <w:rPr>
          <w:b/>
          <w:sz w:val="22"/>
          <w:szCs w:val="22"/>
        </w:rPr>
        <w:t>9</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0260A" w:rsidP="006C56A6">
            <w:pPr>
              <w:tabs>
                <w:tab w:val="left" w:pos="284"/>
              </w:tabs>
              <w:spacing w:line="240" w:lineRule="exact"/>
              <w:rPr>
                <w:b/>
                <w:sz w:val="22"/>
                <w:szCs w:val="22"/>
              </w:rPr>
            </w:pPr>
            <w:r>
              <w:rPr>
                <w:b/>
                <w:sz w:val="22"/>
                <w:szCs w:val="22"/>
              </w:rPr>
              <w:t xml:space="preserve">2- EVİMİZDE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EE57B2">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41DEE" w:rsidRPr="0050260A" w:rsidRDefault="0050260A" w:rsidP="006C56A6">
            <w:pPr>
              <w:tabs>
                <w:tab w:val="left" w:pos="180"/>
              </w:tabs>
              <w:rPr>
                <w:sz w:val="22"/>
                <w:szCs w:val="22"/>
              </w:rPr>
            </w:pPr>
            <w:r w:rsidRPr="0050260A">
              <w:rPr>
                <w:color w:val="000000"/>
                <w:sz w:val="22"/>
                <w:szCs w:val="22"/>
              </w:rPr>
              <w:t>HB.3.2.1. Aile büyüklerinin çocukluk dönemlerinin özellikleri ile kendi çocukluk döneminin özelliklerini karşılaştırır.</w:t>
            </w:r>
          </w:p>
        </w:tc>
      </w:tr>
      <w:tr w:rsidR="005235BC" w:rsidRPr="004359FB" w:rsidTr="00EE57B2">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EE57B2">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EE57B2">
              <w:rPr>
                <w:sz w:val="22"/>
                <w:szCs w:val="22"/>
              </w:rPr>
              <w:t xml:space="preserve"> akıllı tahta</w:t>
            </w:r>
          </w:p>
        </w:tc>
      </w:tr>
      <w:tr w:rsidR="005235BC" w:rsidRPr="004359FB" w:rsidTr="00EE57B2">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EE57B2">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EE57B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0260A" w:rsidRDefault="002A22B1" w:rsidP="002A22B1">
            <w:pPr>
              <w:rPr>
                <w:sz w:val="24"/>
                <w:szCs w:val="24"/>
              </w:rPr>
            </w:pPr>
          </w:p>
          <w:p w:rsidR="00DA6FCE" w:rsidRPr="0050260A" w:rsidRDefault="00E34B67" w:rsidP="00E34B67">
            <w:pPr>
              <w:rPr>
                <w:sz w:val="24"/>
                <w:szCs w:val="24"/>
              </w:rPr>
            </w:pPr>
            <w:r w:rsidRPr="0050260A">
              <w:rPr>
                <w:sz w:val="24"/>
                <w:szCs w:val="24"/>
              </w:rPr>
              <w:t>*</w:t>
            </w:r>
            <w:r w:rsidR="009A44D4" w:rsidRPr="0050260A">
              <w:rPr>
                <w:sz w:val="24"/>
                <w:szCs w:val="24"/>
              </w:rPr>
              <w:t xml:space="preserve"> </w:t>
            </w:r>
            <w:r w:rsidR="0050260A" w:rsidRPr="0050260A">
              <w:rPr>
                <w:sz w:val="24"/>
                <w:szCs w:val="24"/>
              </w:rPr>
              <w:t>Aile büyüklerinin doğdukları ve büyüdükleri yerler, yapmaktan hoşlandıkları işler, oynadıkları oyunlar ve dönemin teknolojik imkânları gibi konular ele alınır.</w:t>
            </w:r>
          </w:p>
          <w:p w:rsidR="00DA6FCE" w:rsidRPr="0050260A" w:rsidRDefault="00DA6FCE" w:rsidP="00E34B67">
            <w:pPr>
              <w:rPr>
                <w:b/>
                <w:sz w:val="24"/>
                <w:szCs w:val="24"/>
              </w:rPr>
            </w:pPr>
          </w:p>
          <w:p w:rsidR="00E34B67" w:rsidRPr="0050260A" w:rsidRDefault="00E34B67" w:rsidP="00E34B67">
            <w:pPr>
              <w:rPr>
                <w:b/>
                <w:sz w:val="24"/>
                <w:szCs w:val="24"/>
              </w:rPr>
            </w:pPr>
            <w:r w:rsidRPr="0050260A">
              <w:rPr>
                <w:b/>
                <w:sz w:val="24"/>
                <w:szCs w:val="24"/>
              </w:rPr>
              <w:t>Ders Kitabınd</w:t>
            </w:r>
            <w:r w:rsidR="00EE57B2">
              <w:rPr>
                <w:b/>
                <w:sz w:val="24"/>
                <w:szCs w:val="24"/>
              </w:rPr>
              <w:t>a işlenecek konu ve etkinlikler yapılır.</w:t>
            </w:r>
          </w:p>
          <w:p w:rsidR="009A44D4" w:rsidRPr="0050260A" w:rsidRDefault="009A44D4" w:rsidP="00E34B67">
            <w:pPr>
              <w:rPr>
                <w:sz w:val="24"/>
                <w:szCs w:val="24"/>
              </w:rPr>
            </w:pPr>
          </w:p>
          <w:p w:rsidR="00D41DEE" w:rsidRPr="009A44D4" w:rsidRDefault="00EE57B2" w:rsidP="00EE57B2">
            <w:pPr>
              <w:rPr>
                <w:sz w:val="22"/>
                <w:szCs w:val="22"/>
              </w:rPr>
            </w:pPr>
            <w:r w:rsidRPr="009A44D4">
              <w:rPr>
                <w:sz w:val="22"/>
                <w:szCs w:val="22"/>
              </w:rPr>
              <w:t xml:space="preserve"> </w:t>
            </w:r>
          </w:p>
        </w:tc>
      </w:tr>
      <w:tr w:rsidR="005235BC" w:rsidRPr="005B6589" w:rsidTr="00EE57B2">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268BE" w:rsidRPr="005B6589" w:rsidRDefault="00EE57B2" w:rsidP="00E268BE">
            <w:pPr>
              <w:rPr>
                <w:sz w:val="22"/>
                <w:szCs w:val="22"/>
              </w:rPr>
            </w:pPr>
            <w:r>
              <w:rPr>
                <w:sz w:val="22"/>
                <w:szCs w:val="22"/>
              </w:rPr>
              <w:t>Eskiden oy</w:t>
            </w:r>
            <w:r w:rsidR="0050260A">
              <w:rPr>
                <w:sz w:val="22"/>
                <w:szCs w:val="22"/>
              </w:rPr>
              <w:t>nan oyunlar ile şimdi oynanan oyunlar arasında fark var mıdır?</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50260A" w:rsidP="00783632">
            <w:pPr>
              <w:rPr>
                <w:sz w:val="22"/>
                <w:szCs w:val="22"/>
              </w:rPr>
            </w:pPr>
            <w:r>
              <w:rPr>
                <w:sz w:val="22"/>
                <w:szCs w:val="22"/>
              </w:rPr>
              <w:t>Aile büyüklerinizin küçükken oynadığı oyunlar nelerdir? Araştırın.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472049" w:rsidRPr="002206F7" w:rsidRDefault="005235BC" w:rsidP="002206F7">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268BE" w:rsidRDefault="00E268BE" w:rsidP="005235BC">
      <w:pPr>
        <w:jc w:val="center"/>
        <w:rPr>
          <w:b/>
          <w:sz w:val="24"/>
          <w:szCs w:val="24"/>
        </w:rPr>
      </w:pPr>
    </w:p>
    <w:p w:rsidR="00E268BE" w:rsidRDefault="00E268BE" w:rsidP="005235BC">
      <w:pPr>
        <w:jc w:val="center"/>
        <w:rPr>
          <w:b/>
          <w:sz w:val="24"/>
          <w:szCs w:val="24"/>
        </w:rPr>
      </w:pPr>
    </w:p>
    <w:p w:rsidR="00E268BE" w:rsidRDefault="00E268BE" w:rsidP="005235BC">
      <w:pPr>
        <w:jc w:val="center"/>
        <w:rPr>
          <w:b/>
          <w:sz w:val="24"/>
          <w:szCs w:val="24"/>
        </w:rPr>
      </w:pPr>
    </w:p>
    <w:p w:rsidR="00E268BE" w:rsidRDefault="00E268BE" w:rsidP="005235BC">
      <w:pPr>
        <w:jc w:val="center"/>
        <w:rPr>
          <w:b/>
          <w:sz w:val="24"/>
          <w:szCs w:val="24"/>
        </w:rPr>
      </w:pPr>
    </w:p>
    <w:p w:rsidR="008E3CDE" w:rsidRDefault="008E3CDE" w:rsidP="005235BC">
      <w:pPr>
        <w:jc w:val="center"/>
        <w:rPr>
          <w:b/>
          <w:sz w:val="24"/>
          <w:szCs w:val="24"/>
        </w:rPr>
      </w:pPr>
    </w:p>
    <w:p w:rsidR="008E3CDE" w:rsidRDefault="008E3CDE"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50260A" w:rsidRPr="008E3CDE" w:rsidRDefault="008E3CDE" w:rsidP="0050260A">
      <w:pPr>
        <w:jc w:val="center"/>
        <w:rPr>
          <w:b/>
          <w:sz w:val="24"/>
          <w:szCs w:val="22"/>
        </w:rPr>
      </w:pPr>
      <w:r w:rsidRPr="008E3CDE">
        <w:rPr>
          <w:b/>
          <w:sz w:val="24"/>
          <w:szCs w:val="22"/>
        </w:rPr>
        <w:t>4-8 Kasım 2024</w:t>
      </w:r>
    </w:p>
    <w:p w:rsidR="005235BC" w:rsidRPr="00D846F3" w:rsidRDefault="0050260A" w:rsidP="005235BC">
      <w:pPr>
        <w:jc w:val="right"/>
        <w:rPr>
          <w:b/>
          <w:bCs/>
          <w:sz w:val="22"/>
          <w:szCs w:val="22"/>
        </w:rPr>
      </w:pPr>
      <w:r>
        <w:rPr>
          <w:b/>
          <w:bCs/>
          <w:sz w:val="22"/>
          <w:szCs w:val="22"/>
        </w:rPr>
        <w:t>9</w:t>
      </w:r>
      <w:r w:rsidR="005235BC">
        <w:rPr>
          <w:b/>
          <w:bCs/>
          <w:sz w:val="22"/>
          <w:szCs w:val="22"/>
        </w:rPr>
        <w:t>.Hafta</w:t>
      </w:r>
    </w:p>
    <w:p w:rsidR="008E3CDE" w:rsidRDefault="005235BC" w:rsidP="008E3CDE">
      <w:pPr>
        <w:rPr>
          <w:b/>
          <w:sz w:val="22"/>
          <w:szCs w:val="22"/>
        </w:rPr>
      </w:pPr>
      <w:r w:rsidRPr="00D846F3">
        <w:rPr>
          <w:b/>
          <w:sz w:val="22"/>
          <w:szCs w:val="22"/>
        </w:rPr>
        <w:t xml:space="preserve">   </w:t>
      </w:r>
    </w:p>
    <w:p w:rsidR="008E3CDE" w:rsidRPr="00D846F3" w:rsidRDefault="008E3CDE" w:rsidP="008E3CDE">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8E3CDE" w:rsidRPr="00D846F3" w:rsidTr="00995450">
        <w:trPr>
          <w:cantSplit/>
          <w:jc w:val="center"/>
        </w:trPr>
        <w:tc>
          <w:tcPr>
            <w:tcW w:w="2818" w:type="dxa"/>
            <w:tcBorders>
              <w:top w:val="single" w:sz="8" w:space="0" w:color="auto"/>
              <w:left w:val="single" w:sz="8" w:space="0" w:color="auto"/>
              <w:right w:val="single" w:sz="8" w:space="0" w:color="auto"/>
            </w:tcBorders>
          </w:tcPr>
          <w:p w:rsidR="008E3CDE" w:rsidRPr="00D846F3" w:rsidRDefault="008E3CDE" w:rsidP="00995450">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8E3CDE" w:rsidRPr="00D846F3" w:rsidRDefault="008E3CDE" w:rsidP="00995450">
            <w:pPr>
              <w:spacing w:line="220" w:lineRule="exact"/>
              <w:rPr>
                <w:sz w:val="22"/>
                <w:szCs w:val="22"/>
              </w:rPr>
            </w:pPr>
            <w:r>
              <w:rPr>
                <w:sz w:val="22"/>
                <w:szCs w:val="22"/>
              </w:rPr>
              <w:t>5 ders saati</w:t>
            </w:r>
          </w:p>
        </w:tc>
      </w:tr>
      <w:tr w:rsidR="008E3CDE" w:rsidRPr="00D846F3"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8E3CDE" w:rsidRPr="00D846F3" w:rsidRDefault="008E3CDE" w:rsidP="00995450">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8E3CDE" w:rsidRPr="00D846F3" w:rsidRDefault="008E3CDE" w:rsidP="00995450">
            <w:pPr>
              <w:tabs>
                <w:tab w:val="left" w:pos="284"/>
              </w:tabs>
              <w:spacing w:line="240" w:lineRule="exact"/>
              <w:rPr>
                <w:b/>
                <w:sz w:val="22"/>
                <w:szCs w:val="22"/>
              </w:rPr>
            </w:pPr>
            <w:r w:rsidRPr="00D846F3">
              <w:rPr>
                <w:b/>
                <w:sz w:val="22"/>
                <w:szCs w:val="22"/>
              </w:rPr>
              <w:t>MATEMATİK</w:t>
            </w:r>
          </w:p>
        </w:tc>
      </w:tr>
      <w:tr w:rsidR="008E3CDE" w:rsidRPr="00D846F3"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8E3CDE" w:rsidRPr="00D846F3" w:rsidRDefault="008E3CDE" w:rsidP="00995450">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8E3CDE" w:rsidRPr="00D846F3" w:rsidRDefault="008E3CDE" w:rsidP="00995450">
            <w:pPr>
              <w:tabs>
                <w:tab w:val="left" w:pos="284"/>
              </w:tabs>
              <w:spacing w:line="240" w:lineRule="exact"/>
              <w:rPr>
                <w:b/>
                <w:sz w:val="22"/>
                <w:szCs w:val="22"/>
              </w:rPr>
            </w:pPr>
            <w:r>
              <w:rPr>
                <w:b/>
                <w:sz w:val="22"/>
                <w:szCs w:val="22"/>
              </w:rPr>
              <w:t>3-</w:t>
            </w:r>
          </w:p>
        </w:tc>
      </w:tr>
      <w:tr w:rsidR="008E3CDE" w:rsidRPr="00D846F3" w:rsidTr="00995450">
        <w:trPr>
          <w:cantSplit/>
          <w:jc w:val="center"/>
        </w:trPr>
        <w:tc>
          <w:tcPr>
            <w:tcW w:w="2817" w:type="dxa"/>
            <w:tcBorders>
              <w:left w:val="single" w:sz="8" w:space="0" w:color="auto"/>
              <w:right w:val="single" w:sz="8" w:space="0" w:color="auto"/>
            </w:tcBorders>
            <w:vAlign w:val="center"/>
          </w:tcPr>
          <w:p w:rsidR="008E3CDE" w:rsidRPr="00D846F3" w:rsidRDefault="008E3CDE" w:rsidP="00995450">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8E3CDE" w:rsidRPr="00D846F3" w:rsidRDefault="008E3CDE" w:rsidP="00995450">
            <w:pPr>
              <w:tabs>
                <w:tab w:val="left" w:pos="284"/>
              </w:tabs>
              <w:spacing w:line="240" w:lineRule="exact"/>
              <w:rPr>
                <w:b/>
                <w:sz w:val="22"/>
                <w:szCs w:val="22"/>
              </w:rPr>
            </w:pPr>
            <w:r>
              <w:rPr>
                <w:b/>
                <w:sz w:val="22"/>
                <w:szCs w:val="22"/>
              </w:rPr>
              <w:t>2.ÜNİTE</w:t>
            </w:r>
          </w:p>
        </w:tc>
      </w:tr>
      <w:tr w:rsidR="008E3CDE" w:rsidRPr="00D846F3" w:rsidTr="00995450">
        <w:trPr>
          <w:cantSplit/>
          <w:jc w:val="center"/>
        </w:trPr>
        <w:tc>
          <w:tcPr>
            <w:tcW w:w="2817" w:type="dxa"/>
            <w:tcBorders>
              <w:left w:val="single" w:sz="8" w:space="0" w:color="auto"/>
              <w:bottom w:val="single" w:sz="4" w:space="0" w:color="auto"/>
              <w:right w:val="single" w:sz="8" w:space="0" w:color="auto"/>
            </w:tcBorders>
            <w:vAlign w:val="center"/>
          </w:tcPr>
          <w:p w:rsidR="008E3CDE" w:rsidRPr="00D846F3" w:rsidRDefault="008E3CDE" w:rsidP="00995450">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8E3CDE" w:rsidRPr="00D846F3" w:rsidRDefault="008E3CDE" w:rsidP="00995450">
            <w:pPr>
              <w:tabs>
                <w:tab w:val="left" w:pos="284"/>
              </w:tabs>
              <w:spacing w:line="240" w:lineRule="exact"/>
              <w:rPr>
                <w:b/>
                <w:sz w:val="22"/>
                <w:szCs w:val="22"/>
              </w:rPr>
            </w:pPr>
            <w:r>
              <w:rPr>
                <w:b/>
                <w:sz w:val="22"/>
                <w:szCs w:val="22"/>
              </w:rPr>
              <w:t>Doğal Sayılarla Toplama İşlemi</w:t>
            </w:r>
          </w:p>
        </w:tc>
      </w:tr>
    </w:tbl>
    <w:p w:rsidR="008E3CDE" w:rsidRPr="00D846F3" w:rsidRDefault="008E3CDE" w:rsidP="008E3CDE">
      <w:pPr>
        <w:ind w:firstLine="180"/>
        <w:rPr>
          <w:b/>
          <w:sz w:val="22"/>
          <w:szCs w:val="22"/>
        </w:rPr>
      </w:pPr>
    </w:p>
    <w:p w:rsidR="008E3CDE" w:rsidRPr="00D846F3" w:rsidRDefault="008E3CDE" w:rsidP="008E3CDE">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8E3CDE" w:rsidRPr="00D846F3" w:rsidTr="008E3CD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8E3CDE" w:rsidRPr="00645CD2" w:rsidRDefault="008E3CDE" w:rsidP="00995450">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E3CDE" w:rsidRDefault="008E3CDE" w:rsidP="00995450">
            <w:pPr>
              <w:pStyle w:val="Default"/>
              <w:rPr>
                <w:rFonts w:ascii="Times New Roman" w:hAnsi="Times New Roman" w:cs="Times New Roman"/>
                <w:bCs/>
                <w:sz w:val="22"/>
                <w:szCs w:val="22"/>
              </w:rPr>
            </w:pPr>
            <w:r w:rsidRPr="008713A6">
              <w:rPr>
                <w:rFonts w:ascii="Times New Roman" w:hAnsi="Times New Roman" w:cs="Times New Roman"/>
                <w:bCs/>
                <w:sz w:val="22"/>
                <w:szCs w:val="22"/>
              </w:rPr>
              <w:t>M.3.1.2.5. Bir toplama işleminde verilmeyen toplananı bulur</w:t>
            </w:r>
          </w:p>
          <w:p w:rsidR="008E3CDE" w:rsidRPr="00472049" w:rsidRDefault="008E3CDE" w:rsidP="00995450">
            <w:pPr>
              <w:pStyle w:val="Default"/>
              <w:rPr>
                <w:rFonts w:ascii="Times New Roman" w:hAnsi="Times New Roman" w:cs="Times New Roman"/>
                <w:bCs/>
                <w:sz w:val="22"/>
                <w:szCs w:val="22"/>
              </w:rPr>
            </w:pPr>
            <w:r w:rsidRPr="008713A6">
              <w:rPr>
                <w:rFonts w:ascii="Times New Roman" w:hAnsi="Times New Roman" w:cs="Times New Roman"/>
                <w:bCs/>
                <w:sz w:val="22"/>
                <w:szCs w:val="22"/>
              </w:rPr>
              <w:t>M.3.1.2.6.Doğal sayılarla toplama işlemini gerektiren problemleri çözer.</w:t>
            </w:r>
          </w:p>
        </w:tc>
      </w:tr>
      <w:tr w:rsidR="008E3CDE" w:rsidRPr="00D846F3" w:rsidTr="008E3CDE">
        <w:trPr>
          <w:jc w:val="center"/>
        </w:trPr>
        <w:tc>
          <w:tcPr>
            <w:tcW w:w="2821" w:type="dxa"/>
            <w:tcBorders>
              <w:top w:val="single" w:sz="4" w:space="0" w:color="auto"/>
              <w:left w:val="single" w:sz="4" w:space="0" w:color="auto"/>
              <w:bottom w:val="single" w:sz="4" w:space="0" w:color="auto"/>
              <w:right w:val="nil"/>
            </w:tcBorders>
            <w:vAlign w:val="center"/>
          </w:tcPr>
          <w:p w:rsidR="008E3CDE" w:rsidRPr="00645CD2" w:rsidRDefault="008E3CDE" w:rsidP="00995450">
            <w:pPr>
              <w:pStyle w:val="Balk2"/>
              <w:spacing w:line="240" w:lineRule="auto"/>
              <w:jc w:val="left"/>
              <w:rPr>
                <w:sz w:val="22"/>
                <w:szCs w:val="22"/>
              </w:rPr>
            </w:pPr>
            <w:r w:rsidRPr="00616991">
              <w:rPr>
                <w:sz w:val="22"/>
                <w:szCs w:val="22"/>
              </w:rPr>
              <w:t xml:space="preserve">ÖĞRENME-ÖĞRETME YÖNTEM </w:t>
            </w:r>
          </w:p>
          <w:p w:rsidR="008E3CDE" w:rsidRPr="00645CD2" w:rsidRDefault="008E3CDE" w:rsidP="00995450">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E3CDE" w:rsidRPr="00882DDE" w:rsidRDefault="008E3CDE" w:rsidP="00995450">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8E3CDE" w:rsidRPr="00D846F3" w:rsidTr="008E3CDE">
        <w:trPr>
          <w:jc w:val="center"/>
        </w:trPr>
        <w:tc>
          <w:tcPr>
            <w:tcW w:w="2821" w:type="dxa"/>
            <w:tcBorders>
              <w:top w:val="single" w:sz="4" w:space="0" w:color="auto"/>
              <w:left w:val="single" w:sz="4" w:space="0" w:color="auto"/>
              <w:bottom w:val="single" w:sz="4" w:space="0" w:color="auto"/>
              <w:right w:val="nil"/>
            </w:tcBorders>
            <w:vAlign w:val="center"/>
          </w:tcPr>
          <w:p w:rsidR="008E3CDE" w:rsidRPr="00645CD2" w:rsidRDefault="008E3CDE" w:rsidP="00995450">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E3CDE" w:rsidRPr="00D846F3" w:rsidRDefault="008E3CDE" w:rsidP="00995450">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8E3CDE" w:rsidRPr="00D846F3" w:rsidTr="008E3CDE">
        <w:trPr>
          <w:cantSplit/>
          <w:jc w:val="center"/>
        </w:trPr>
        <w:tc>
          <w:tcPr>
            <w:tcW w:w="10125" w:type="dxa"/>
            <w:gridSpan w:val="2"/>
            <w:tcBorders>
              <w:left w:val="single" w:sz="8" w:space="0" w:color="auto"/>
              <w:bottom w:val="single" w:sz="8" w:space="0" w:color="auto"/>
              <w:right w:val="single" w:sz="8" w:space="0" w:color="auto"/>
            </w:tcBorders>
            <w:vAlign w:val="center"/>
          </w:tcPr>
          <w:p w:rsidR="008E3CDE" w:rsidRPr="00D846F3" w:rsidRDefault="008E3CDE" w:rsidP="00995450">
            <w:pPr>
              <w:jc w:val="center"/>
              <w:rPr>
                <w:sz w:val="22"/>
                <w:szCs w:val="22"/>
              </w:rPr>
            </w:pPr>
            <w:r w:rsidRPr="00D846F3">
              <w:rPr>
                <w:b/>
                <w:sz w:val="22"/>
                <w:szCs w:val="22"/>
              </w:rPr>
              <w:t>ETKİNLİK SÜRECİ</w:t>
            </w:r>
          </w:p>
        </w:tc>
      </w:tr>
      <w:tr w:rsidR="008E3CDE" w:rsidRPr="00D846F3" w:rsidTr="008E3CDE">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8E3CDE" w:rsidRPr="008E3CDE" w:rsidRDefault="008E3CDE" w:rsidP="00995450">
            <w:pPr>
              <w:pStyle w:val="stbilgi"/>
              <w:tabs>
                <w:tab w:val="left" w:pos="900"/>
              </w:tabs>
              <w:rPr>
                <w:sz w:val="24"/>
                <w:szCs w:val="22"/>
              </w:rPr>
            </w:pPr>
            <w:r>
              <w:rPr>
                <w:sz w:val="22"/>
                <w:szCs w:val="22"/>
              </w:rPr>
              <w:t>*</w:t>
            </w:r>
            <w:r w:rsidRPr="008713A6">
              <w:rPr>
                <w:bCs/>
                <w:sz w:val="22"/>
                <w:szCs w:val="22"/>
              </w:rPr>
              <w:t xml:space="preserve"> </w:t>
            </w:r>
            <w:r w:rsidRPr="008E3CDE">
              <w:rPr>
                <w:bCs/>
                <w:sz w:val="24"/>
                <w:szCs w:val="22"/>
              </w:rPr>
              <w:t>Bir toplama işleminde verilmeyen toplananı bulur</w:t>
            </w:r>
            <w:r>
              <w:rPr>
                <w:bCs/>
                <w:sz w:val="24"/>
                <w:szCs w:val="22"/>
              </w:rPr>
              <w:t>.</w:t>
            </w:r>
          </w:p>
          <w:p w:rsidR="008E3CDE" w:rsidRPr="00E268BE" w:rsidRDefault="008E3CDE" w:rsidP="00995450">
            <w:pPr>
              <w:pStyle w:val="stbilgi"/>
              <w:tabs>
                <w:tab w:val="left" w:pos="900"/>
              </w:tabs>
              <w:rPr>
                <w:sz w:val="24"/>
                <w:szCs w:val="24"/>
              </w:rPr>
            </w:pPr>
            <w:r w:rsidRPr="00E268BE">
              <w:rPr>
                <w:sz w:val="24"/>
                <w:szCs w:val="24"/>
              </w:rPr>
              <w:t xml:space="preserve">* İkiden fazla terim içeren toplama işlemlerinde verilmeyen toplananı bulma çalışmaları yaptırılır. </w:t>
            </w:r>
          </w:p>
          <w:p w:rsidR="008E3CDE" w:rsidRDefault="008E3CDE" w:rsidP="00995450">
            <w:pPr>
              <w:rPr>
                <w:sz w:val="24"/>
                <w:szCs w:val="24"/>
              </w:rPr>
            </w:pPr>
            <w:r w:rsidRPr="00E268BE">
              <w:rPr>
                <w:sz w:val="24"/>
                <w:szCs w:val="24"/>
              </w:rPr>
              <w:t>* Doğal sayılarla yapılan toplama işlemlerinde basamaklarda en fazla bir verilmeyen işlem örnekleri de kullanılmalıdır.</w:t>
            </w:r>
          </w:p>
          <w:p w:rsidR="008E3CDE" w:rsidRPr="008E3CDE" w:rsidRDefault="008E3CDE" w:rsidP="00995450">
            <w:pPr>
              <w:rPr>
                <w:sz w:val="28"/>
                <w:szCs w:val="24"/>
              </w:rPr>
            </w:pPr>
            <w:r w:rsidRPr="008E3CDE">
              <w:rPr>
                <w:sz w:val="28"/>
                <w:szCs w:val="24"/>
              </w:rPr>
              <w:t>*</w:t>
            </w:r>
            <w:r w:rsidRPr="008E3CDE">
              <w:rPr>
                <w:bCs/>
                <w:sz w:val="24"/>
                <w:szCs w:val="22"/>
              </w:rPr>
              <w:t xml:space="preserve"> Doğal sayılarla toplama işlemini gerektiren problemleri çözer.</w:t>
            </w:r>
          </w:p>
          <w:p w:rsidR="008E3CDE" w:rsidRPr="00E268BE" w:rsidRDefault="008E3CDE" w:rsidP="00995450">
            <w:pPr>
              <w:rPr>
                <w:sz w:val="24"/>
                <w:szCs w:val="24"/>
              </w:rPr>
            </w:pPr>
            <w:r w:rsidRPr="00E268BE">
              <w:rPr>
                <w:sz w:val="24"/>
                <w:szCs w:val="24"/>
              </w:rPr>
              <w:t>*Problemi çözme aşamaları anlatılır.</w:t>
            </w:r>
          </w:p>
          <w:p w:rsidR="008E3CDE" w:rsidRPr="00E268BE" w:rsidRDefault="008E3CDE" w:rsidP="00995450">
            <w:pPr>
              <w:pStyle w:val="stbilgi"/>
              <w:tabs>
                <w:tab w:val="left" w:pos="900"/>
              </w:tabs>
              <w:rPr>
                <w:rFonts w:eastAsia="Helvetica-LightOblique"/>
                <w:iCs/>
                <w:sz w:val="24"/>
                <w:szCs w:val="24"/>
              </w:rPr>
            </w:pPr>
            <w:r w:rsidRPr="00E268BE">
              <w:rPr>
                <w:rFonts w:eastAsia="Helvetica-LightOblique"/>
                <w:iCs/>
                <w:sz w:val="24"/>
                <w:szCs w:val="24"/>
              </w:rPr>
              <w:t xml:space="preserve">a) Problem çözerken en çok üç işlem gerektiren problemlere yer verilir. </w:t>
            </w:r>
          </w:p>
          <w:p w:rsidR="008E3CDE" w:rsidRDefault="008E3CDE" w:rsidP="00995450">
            <w:pPr>
              <w:rPr>
                <w:rFonts w:eastAsia="Helvetica-LightOblique"/>
                <w:iCs/>
                <w:sz w:val="24"/>
                <w:szCs w:val="24"/>
              </w:rPr>
            </w:pPr>
            <w:r w:rsidRPr="00E268BE">
              <w:rPr>
                <w:rFonts w:eastAsia="Helvetica-LightOblique"/>
                <w:iCs/>
                <w:sz w:val="24"/>
                <w:szCs w:val="24"/>
              </w:rPr>
              <w:t>b) En çok iki işlem gerektiren problem kurma çalışmalarına da yer verilir.</w:t>
            </w:r>
          </w:p>
          <w:p w:rsidR="008E3CDE" w:rsidRPr="003A2429" w:rsidRDefault="008E3CDE" w:rsidP="00995450">
            <w:pPr>
              <w:rPr>
                <w:b/>
                <w:bCs/>
              </w:rPr>
            </w:pPr>
          </w:p>
        </w:tc>
      </w:tr>
      <w:tr w:rsidR="008E3CDE" w:rsidRPr="00D846F3" w:rsidTr="008E3CDE">
        <w:trPr>
          <w:cantSplit/>
          <w:trHeight w:val="493"/>
          <w:jc w:val="center"/>
        </w:trPr>
        <w:tc>
          <w:tcPr>
            <w:tcW w:w="10125" w:type="dxa"/>
            <w:gridSpan w:val="2"/>
            <w:tcBorders>
              <w:top w:val="dotted" w:sz="4" w:space="0" w:color="auto"/>
              <w:left w:val="single" w:sz="8" w:space="0" w:color="auto"/>
              <w:right w:val="single" w:sz="8" w:space="0" w:color="auto"/>
            </w:tcBorders>
          </w:tcPr>
          <w:p w:rsidR="008E3CDE" w:rsidRPr="003A2429" w:rsidRDefault="008E3CDE" w:rsidP="00995450">
            <w:pPr>
              <w:pStyle w:val="stbilgi"/>
              <w:tabs>
                <w:tab w:val="left" w:pos="900"/>
              </w:tabs>
              <w:rPr>
                <w:sz w:val="24"/>
                <w:szCs w:val="24"/>
              </w:rPr>
            </w:pPr>
            <w:proofErr w:type="gramStart"/>
            <w:r>
              <w:rPr>
                <w:sz w:val="24"/>
                <w:szCs w:val="24"/>
              </w:rPr>
              <w:t>Kavramlar:Toplama</w:t>
            </w:r>
            <w:proofErr w:type="gramEnd"/>
            <w:r>
              <w:rPr>
                <w:sz w:val="24"/>
                <w:szCs w:val="24"/>
              </w:rPr>
              <w:t>, problem</w:t>
            </w:r>
          </w:p>
        </w:tc>
      </w:tr>
      <w:tr w:rsidR="008E3CDE" w:rsidRPr="00D846F3" w:rsidTr="008E3CDE">
        <w:trPr>
          <w:jc w:val="center"/>
        </w:trPr>
        <w:tc>
          <w:tcPr>
            <w:tcW w:w="2821" w:type="dxa"/>
            <w:tcBorders>
              <w:left w:val="single" w:sz="8" w:space="0" w:color="auto"/>
              <w:bottom w:val="single" w:sz="4" w:space="0" w:color="auto"/>
            </w:tcBorders>
            <w:vAlign w:val="center"/>
          </w:tcPr>
          <w:p w:rsidR="008E3CDE" w:rsidRPr="00D846F3" w:rsidRDefault="008E3CDE" w:rsidP="00995450">
            <w:pPr>
              <w:rPr>
                <w:b/>
                <w:sz w:val="22"/>
                <w:szCs w:val="22"/>
              </w:rPr>
            </w:pPr>
            <w:r>
              <w:rPr>
                <w:b/>
                <w:sz w:val="22"/>
                <w:szCs w:val="22"/>
              </w:rPr>
              <w:t>Bireysel-</w:t>
            </w:r>
            <w:r w:rsidRPr="00D846F3">
              <w:rPr>
                <w:b/>
                <w:sz w:val="22"/>
                <w:szCs w:val="22"/>
              </w:rPr>
              <w:t>Grupla Öğrenme Etkinlikleri</w:t>
            </w:r>
          </w:p>
          <w:p w:rsidR="008E3CDE" w:rsidRPr="00D846F3" w:rsidRDefault="008E3CDE" w:rsidP="00995450">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8E3CDE" w:rsidRPr="00D846F3" w:rsidRDefault="008E3CDE" w:rsidP="00995450">
            <w:pPr>
              <w:rPr>
                <w:sz w:val="22"/>
                <w:szCs w:val="22"/>
              </w:rPr>
            </w:pPr>
            <w:r>
              <w:rPr>
                <w:sz w:val="22"/>
                <w:szCs w:val="22"/>
              </w:rPr>
              <w:t>Ders kitabındaki “</w:t>
            </w:r>
            <w:proofErr w:type="spellStart"/>
            <w:r>
              <w:rPr>
                <w:sz w:val="22"/>
                <w:szCs w:val="22"/>
              </w:rPr>
              <w:t>Yapalım”ve</w:t>
            </w:r>
            <w:proofErr w:type="spellEnd"/>
            <w:r>
              <w:rPr>
                <w:sz w:val="22"/>
                <w:szCs w:val="22"/>
              </w:rPr>
              <w:t xml:space="preserve"> konu sonu değerlendirme çalışmaları yapılır.</w:t>
            </w:r>
          </w:p>
        </w:tc>
      </w:tr>
    </w:tbl>
    <w:p w:rsidR="008E3CDE" w:rsidRPr="00D846F3" w:rsidRDefault="008E3CDE" w:rsidP="008E3CDE">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8E3CDE" w:rsidRPr="00D846F3" w:rsidTr="00995450">
        <w:trPr>
          <w:jc w:val="center"/>
        </w:trPr>
        <w:tc>
          <w:tcPr>
            <w:tcW w:w="2817" w:type="dxa"/>
            <w:tcBorders>
              <w:top w:val="single" w:sz="8" w:space="0" w:color="auto"/>
              <w:left w:val="single" w:sz="8" w:space="0" w:color="auto"/>
              <w:bottom w:val="single" w:sz="8" w:space="0" w:color="auto"/>
            </w:tcBorders>
            <w:vAlign w:val="center"/>
          </w:tcPr>
          <w:p w:rsidR="008E3CDE" w:rsidRPr="00645CD2" w:rsidRDefault="008E3CDE" w:rsidP="00995450">
            <w:pPr>
              <w:pStyle w:val="Balk1"/>
              <w:jc w:val="left"/>
              <w:rPr>
                <w:sz w:val="22"/>
                <w:szCs w:val="22"/>
              </w:rPr>
            </w:pPr>
            <w:r w:rsidRPr="00616991">
              <w:rPr>
                <w:sz w:val="22"/>
                <w:szCs w:val="22"/>
              </w:rPr>
              <w:t>Ölçme-Değerlendirme:</w:t>
            </w:r>
          </w:p>
          <w:p w:rsidR="008E3CDE" w:rsidRPr="00D846F3" w:rsidRDefault="008E3CDE" w:rsidP="00995450">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E3CDE" w:rsidRPr="00D846F3" w:rsidRDefault="008E3CDE" w:rsidP="00995450">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8E3CDE" w:rsidRPr="00D846F3" w:rsidRDefault="008E3CDE" w:rsidP="008E3CDE">
      <w:pPr>
        <w:pStyle w:val="Balk6"/>
        <w:ind w:firstLine="180"/>
        <w:rPr>
          <w:szCs w:val="22"/>
        </w:rPr>
      </w:pPr>
    </w:p>
    <w:p w:rsidR="008E3CDE" w:rsidRPr="00D846F3" w:rsidRDefault="008E3CDE" w:rsidP="008E3CDE">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8E3CDE" w:rsidRPr="00D846F3" w:rsidTr="00995450">
        <w:trPr>
          <w:jc w:val="center"/>
        </w:trPr>
        <w:tc>
          <w:tcPr>
            <w:tcW w:w="2834" w:type="dxa"/>
            <w:tcBorders>
              <w:top w:val="single" w:sz="8" w:space="0" w:color="auto"/>
              <w:left w:val="single" w:sz="8" w:space="0" w:color="auto"/>
              <w:bottom w:val="single" w:sz="8" w:space="0" w:color="auto"/>
            </w:tcBorders>
            <w:vAlign w:val="center"/>
          </w:tcPr>
          <w:p w:rsidR="008E3CDE" w:rsidRPr="00D846F3" w:rsidRDefault="008E3CDE" w:rsidP="00995450">
            <w:pPr>
              <w:rPr>
                <w:b/>
                <w:sz w:val="22"/>
                <w:szCs w:val="22"/>
              </w:rPr>
            </w:pPr>
            <w:r w:rsidRPr="00D846F3">
              <w:rPr>
                <w:b/>
                <w:sz w:val="22"/>
                <w:szCs w:val="22"/>
              </w:rPr>
              <w:t xml:space="preserve">Planın Uygulanmasına </w:t>
            </w:r>
          </w:p>
          <w:p w:rsidR="008E3CDE" w:rsidRPr="00D846F3" w:rsidRDefault="008E3CDE" w:rsidP="00995450">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8E3CDE" w:rsidRPr="00D846F3" w:rsidRDefault="008E3CDE"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8E3CDE" w:rsidRPr="001975A8" w:rsidRDefault="008E3CDE"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8E3CDE" w:rsidRDefault="008E3CDE" w:rsidP="008E3CDE">
      <w:pPr>
        <w:rPr>
          <w:b/>
          <w:sz w:val="22"/>
          <w:szCs w:val="22"/>
        </w:rPr>
      </w:pPr>
    </w:p>
    <w:p w:rsidR="008E3CDE" w:rsidRDefault="008E3CDE" w:rsidP="008E3CDE">
      <w:pPr>
        <w:rPr>
          <w:b/>
          <w:sz w:val="22"/>
          <w:szCs w:val="22"/>
        </w:rPr>
      </w:pPr>
    </w:p>
    <w:p w:rsidR="008E3CDE" w:rsidRPr="00ED6931" w:rsidRDefault="008E3CDE" w:rsidP="008E3CDE">
      <w:pPr>
        <w:rPr>
          <w:b/>
          <w:sz w:val="22"/>
          <w:szCs w:val="22"/>
        </w:rPr>
      </w:pPr>
      <w:r>
        <w:rPr>
          <w:b/>
          <w:sz w:val="22"/>
          <w:szCs w:val="22"/>
        </w:rPr>
        <w:t xml:space="preserve">Sınıf Öğretmeni                                                                                                                Okul Müdürü   </w:t>
      </w:r>
    </w:p>
    <w:p w:rsidR="008E3CDE" w:rsidRDefault="008E3CDE" w:rsidP="008E3CDE">
      <w:pPr>
        <w:jc w:val="center"/>
        <w:rPr>
          <w:b/>
          <w:sz w:val="24"/>
          <w:szCs w:val="24"/>
        </w:rPr>
      </w:pPr>
    </w:p>
    <w:p w:rsidR="003A2429" w:rsidRPr="00ED6931" w:rsidRDefault="003A2429" w:rsidP="008E3CDE">
      <w:pPr>
        <w:rPr>
          <w:b/>
          <w:sz w:val="22"/>
          <w:szCs w:val="22"/>
        </w:rPr>
      </w:pPr>
    </w:p>
    <w:p w:rsidR="00621464" w:rsidRDefault="00621464" w:rsidP="005235BC">
      <w:pPr>
        <w:jc w:val="center"/>
        <w:rPr>
          <w:b/>
          <w:sz w:val="24"/>
          <w:szCs w:val="24"/>
        </w:rPr>
      </w:pPr>
    </w:p>
    <w:p w:rsidR="00621464" w:rsidRDefault="00621464" w:rsidP="005235BC">
      <w:pPr>
        <w:jc w:val="center"/>
        <w:rPr>
          <w:b/>
          <w:sz w:val="24"/>
          <w:szCs w:val="24"/>
        </w:rPr>
      </w:pPr>
    </w:p>
    <w:p w:rsidR="00E268BE" w:rsidRDefault="00E268BE" w:rsidP="002C3EF8">
      <w:pP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50260A" w:rsidRPr="002C3EF8" w:rsidRDefault="002C3EF8" w:rsidP="0050260A">
      <w:pPr>
        <w:jc w:val="center"/>
        <w:rPr>
          <w:b/>
          <w:sz w:val="24"/>
          <w:szCs w:val="22"/>
        </w:rPr>
      </w:pPr>
      <w:r w:rsidRPr="002C3EF8">
        <w:rPr>
          <w:b/>
          <w:sz w:val="24"/>
          <w:szCs w:val="22"/>
        </w:rPr>
        <w:t>4-8 Kasım 2024</w:t>
      </w:r>
    </w:p>
    <w:p w:rsidR="005235BC" w:rsidRPr="00FF48F1" w:rsidRDefault="0050260A" w:rsidP="005235BC">
      <w:pPr>
        <w:pStyle w:val="ListeParagraf"/>
        <w:jc w:val="right"/>
        <w:rPr>
          <w:b/>
          <w:bCs/>
          <w:sz w:val="24"/>
          <w:szCs w:val="24"/>
        </w:rPr>
      </w:pPr>
      <w:r>
        <w:rPr>
          <w:b/>
          <w:bCs/>
          <w:sz w:val="24"/>
          <w:szCs w:val="24"/>
        </w:rPr>
        <w:t>9</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15452" w:rsidRDefault="00E268BE" w:rsidP="00E268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15452" w:rsidTr="00A62E04">
        <w:trPr>
          <w:cantSplit/>
          <w:jc w:val="center"/>
        </w:trPr>
        <w:tc>
          <w:tcPr>
            <w:tcW w:w="2818" w:type="dxa"/>
            <w:tcBorders>
              <w:top w:val="single" w:sz="8" w:space="0" w:color="auto"/>
              <w:left w:val="single" w:sz="8" w:space="0" w:color="auto"/>
              <w:right w:val="single" w:sz="8" w:space="0" w:color="auto"/>
            </w:tcBorders>
          </w:tcPr>
          <w:p w:rsidR="00E268BE" w:rsidRPr="00015452" w:rsidRDefault="00E268BE" w:rsidP="00A62E04">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E268BE" w:rsidRPr="00015452" w:rsidRDefault="00E268BE" w:rsidP="00A62E04">
            <w:pPr>
              <w:spacing w:line="220" w:lineRule="exact"/>
              <w:rPr>
                <w:sz w:val="24"/>
                <w:szCs w:val="24"/>
              </w:rPr>
            </w:pPr>
            <w:r w:rsidRPr="00015452">
              <w:rPr>
                <w:sz w:val="24"/>
                <w:szCs w:val="24"/>
              </w:rPr>
              <w:t>1 ders saati</w:t>
            </w:r>
          </w:p>
        </w:tc>
      </w:tr>
      <w:tr w:rsidR="00E268BE" w:rsidRPr="00015452" w:rsidTr="00A62E04">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15452" w:rsidRDefault="00E268BE" w:rsidP="00A62E04">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15452" w:rsidRDefault="00E268BE" w:rsidP="00A62E04">
            <w:pPr>
              <w:tabs>
                <w:tab w:val="left" w:pos="284"/>
              </w:tabs>
              <w:spacing w:line="240" w:lineRule="exact"/>
              <w:rPr>
                <w:b/>
                <w:sz w:val="24"/>
                <w:szCs w:val="24"/>
              </w:rPr>
            </w:pPr>
            <w:r w:rsidRPr="00015452">
              <w:rPr>
                <w:b/>
                <w:sz w:val="24"/>
                <w:szCs w:val="24"/>
              </w:rPr>
              <w:t>MÜZİK</w:t>
            </w:r>
          </w:p>
        </w:tc>
      </w:tr>
      <w:tr w:rsidR="00E268BE" w:rsidRPr="00015452" w:rsidTr="00A62E04">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15452" w:rsidRDefault="00E268BE" w:rsidP="00A62E04">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15452" w:rsidRDefault="00E268BE" w:rsidP="00A62E04">
            <w:pPr>
              <w:tabs>
                <w:tab w:val="left" w:pos="284"/>
              </w:tabs>
              <w:spacing w:line="240" w:lineRule="exact"/>
              <w:rPr>
                <w:b/>
                <w:sz w:val="24"/>
                <w:szCs w:val="24"/>
              </w:rPr>
            </w:pPr>
            <w:r w:rsidRPr="00015452">
              <w:rPr>
                <w:b/>
                <w:sz w:val="24"/>
                <w:szCs w:val="24"/>
              </w:rPr>
              <w:t>3-</w:t>
            </w:r>
          </w:p>
        </w:tc>
      </w:tr>
      <w:tr w:rsidR="00E268BE" w:rsidRPr="00015452" w:rsidTr="00A62E04">
        <w:trPr>
          <w:cantSplit/>
          <w:jc w:val="center"/>
        </w:trPr>
        <w:tc>
          <w:tcPr>
            <w:tcW w:w="2817" w:type="dxa"/>
            <w:tcBorders>
              <w:left w:val="single" w:sz="8" w:space="0" w:color="auto"/>
              <w:right w:val="single" w:sz="8" w:space="0" w:color="auto"/>
            </w:tcBorders>
            <w:vAlign w:val="center"/>
          </w:tcPr>
          <w:p w:rsidR="00E268BE" w:rsidRPr="00015452" w:rsidRDefault="00E268BE" w:rsidP="00A62E04">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E268BE" w:rsidRPr="00015452" w:rsidRDefault="00E268BE" w:rsidP="00A62E04">
            <w:pPr>
              <w:tabs>
                <w:tab w:val="left" w:pos="284"/>
              </w:tabs>
              <w:spacing w:line="240" w:lineRule="exact"/>
              <w:rPr>
                <w:b/>
                <w:sz w:val="24"/>
                <w:szCs w:val="24"/>
              </w:rPr>
            </w:pPr>
            <w:r w:rsidRPr="00015452">
              <w:rPr>
                <w:b/>
                <w:sz w:val="24"/>
                <w:szCs w:val="24"/>
              </w:rPr>
              <w:t>DİNLEME- SÖYLEME</w:t>
            </w:r>
          </w:p>
        </w:tc>
      </w:tr>
    </w:tbl>
    <w:p w:rsidR="00E268BE" w:rsidRPr="00015452" w:rsidRDefault="00E268BE" w:rsidP="00E268BE">
      <w:pPr>
        <w:ind w:firstLine="180"/>
        <w:rPr>
          <w:b/>
          <w:sz w:val="24"/>
          <w:szCs w:val="24"/>
        </w:rPr>
      </w:pPr>
    </w:p>
    <w:p w:rsidR="00E268BE" w:rsidRPr="00015452" w:rsidRDefault="00E268BE" w:rsidP="00E268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15452" w:rsidTr="002C3EF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015452" w:rsidRDefault="00E268BE" w:rsidP="00A62E04">
            <w:pPr>
              <w:pStyle w:val="Balk1"/>
              <w:jc w:val="left"/>
              <w:rPr>
                <w:szCs w:val="24"/>
              </w:rPr>
            </w:pPr>
            <w:r w:rsidRPr="00015452">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015452" w:rsidRDefault="00E268BE" w:rsidP="00A62E04">
            <w:pPr>
              <w:rPr>
                <w:sz w:val="24"/>
                <w:szCs w:val="24"/>
              </w:rPr>
            </w:pPr>
            <w:r w:rsidRPr="00015452">
              <w:rPr>
                <w:sz w:val="24"/>
                <w:szCs w:val="24"/>
              </w:rPr>
              <w:t>Mü.3. A.3. Belirli gün ve haftalarla ilgili müzikleri anlamına uygun söyler.</w:t>
            </w:r>
          </w:p>
        </w:tc>
      </w:tr>
      <w:tr w:rsidR="00E268BE" w:rsidRPr="00015452" w:rsidTr="002C3EF8">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A62E04">
            <w:pPr>
              <w:pStyle w:val="Balk2"/>
              <w:spacing w:line="240" w:lineRule="auto"/>
              <w:jc w:val="left"/>
              <w:rPr>
                <w:sz w:val="24"/>
                <w:szCs w:val="24"/>
              </w:rPr>
            </w:pPr>
            <w:r w:rsidRPr="00015452">
              <w:rPr>
                <w:sz w:val="24"/>
                <w:szCs w:val="24"/>
              </w:rPr>
              <w:t xml:space="preserve">ÖĞRENME-ÖĞRETME YÖNTEM </w:t>
            </w:r>
          </w:p>
          <w:p w:rsidR="00E268BE" w:rsidRPr="00015452" w:rsidRDefault="00E268BE" w:rsidP="00A62E04">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015452" w:rsidRDefault="00E268BE" w:rsidP="00A62E04">
            <w:pPr>
              <w:tabs>
                <w:tab w:val="left" w:pos="72"/>
                <w:tab w:val="left" w:pos="252"/>
              </w:tabs>
              <w:rPr>
                <w:bCs/>
                <w:sz w:val="24"/>
                <w:szCs w:val="24"/>
              </w:rPr>
            </w:pPr>
            <w:r w:rsidRPr="00015452">
              <w:rPr>
                <w:bCs/>
                <w:sz w:val="24"/>
                <w:szCs w:val="24"/>
              </w:rPr>
              <w:t xml:space="preserve">Anlatım, Soru-cevap,   Yaparak-yaşayarak öğrenme, Üretme, Görev paylaşımı, </w:t>
            </w:r>
          </w:p>
        </w:tc>
      </w:tr>
      <w:tr w:rsidR="00E268BE" w:rsidRPr="00015452" w:rsidTr="002C3EF8">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A62E04">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015452" w:rsidRDefault="002C3EF8" w:rsidP="00A62E04">
            <w:pPr>
              <w:rPr>
                <w:sz w:val="24"/>
                <w:szCs w:val="24"/>
              </w:rPr>
            </w:pPr>
            <w:r>
              <w:rPr>
                <w:sz w:val="24"/>
                <w:szCs w:val="24"/>
              </w:rPr>
              <w:t>Akıllı tahta, ders k</w:t>
            </w:r>
            <w:r w:rsidR="00E268BE" w:rsidRPr="00015452">
              <w:rPr>
                <w:sz w:val="24"/>
                <w:szCs w:val="24"/>
              </w:rPr>
              <w:t>itabı,</w:t>
            </w:r>
          </w:p>
        </w:tc>
      </w:tr>
      <w:tr w:rsidR="00E268BE" w:rsidRPr="00015452" w:rsidTr="002C3EF8">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015452" w:rsidRDefault="00E268BE" w:rsidP="00A62E04">
            <w:pPr>
              <w:jc w:val="center"/>
              <w:rPr>
                <w:b/>
                <w:sz w:val="24"/>
                <w:szCs w:val="24"/>
              </w:rPr>
            </w:pPr>
            <w:r w:rsidRPr="00015452">
              <w:rPr>
                <w:b/>
                <w:sz w:val="24"/>
                <w:szCs w:val="24"/>
              </w:rPr>
              <w:t>ETKİNLİK SÜRECİ</w:t>
            </w:r>
          </w:p>
        </w:tc>
      </w:tr>
      <w:tr w:rsidR="00E268BE" w:rsidRPr="00015452" w:rsidTr="002C3EF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268BE" w:rsidRPr="00015452" w:rsidRDefault="00E268BE" w:rsidP="00A62E04">
            <w:pPr>
              <w:pStyle w:val="AralkYok"/>
              <w:rPr>
                <w:rFonts w:ascii="Times New Roman" w:hAnsi="Times New Roman"/>
                <w:iCs/>
                <w:sz w:val="24"/>
                <w:szCs w:val="24"/>
              </w:rPr>
            </w:pPr>
            <w:r w:rsidRPr="00015452">
              <w:rPr>
                <w:rFonts w:ascii="Times New Roman" w:hAnsi="Times New Roman"/>
                <w:iCs/>
                <w:sz w:val="24"/>
                <w:szCs w:val="24"/>
              </w:rPr>
              <w:t xml:space="preserve">a) Öğrencilerden belirli gün ve haftalar konusu hakkında düşüncelerini ifade etmeleri istenir. Bu günlerde söylenen şarkıların konu özelliklerine dikkat çekilir. </w:t>
            </w:r>
          </w:p>
          <w:p w:rsidR="00E268BE" w:rsidRPr="00015452" w:rsidRDefault="00E268BE" w:rsidP="00A62E04">
            <w:pPr>
              <w:autoSpaceDE w:val="0"/>
              <w:autoSpaceDN w:val="0"/>
              <w:adjustRightInd w:val="0"/>
              <w:rPr>
                <w:iCs/>
                <w:sz w:val="24"/>
                <w:szCs w:val="24"/>
              </w:rPr>
            </w:pPr>
            <w:r w:rsidRPr="00015452">
              <w:rPr>
                <w:iCs/>
                <w:sz w:val="24"/>
                <w:szCs w:val="24"/>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E268BE" w:rsidRPr="00015452" w:rsidRDefault="002C3EF8" w:rsidP="00A62E04">
            <w:pPr>
              <w:autoSpaceDE w:val="0"/>
              <w:autoSpaceDN w:val="0"/>
              <w:adjustRightInd w:val="0"/>
              <w:rPr>
                <w:iCs/>
                <w:sz w:val="24"/>
                <w:szCs w:val="24"/>
              </w:rPr>
            </w:pPr>
            <w:r>
              <w:rPr>
                <w:iCs/>
                <w:sz w:val="24"/>
                <w:szCs w:val="24"/>
              </w:rPr>
              <w:t>Atatürk Haftası ile ilgili</w:t>
            </w:r>
            <w:r w:rsidR="00015452">
              <w:rPr>
                <w:iCs/>
                <w:sz w:val="24"/>
                <w:szCs w:val="24"/>
              </w:rPr>
              <w:t xml:space="preserve"> </w:t>
            </w:r>
            <w:r>
              <w:rPr>
                <w:iCs/>
                <w:sz w:val="24"/>
                <w:szCs w:val="24"/>
              </w:rPr>
              <w:t>şarkılara</w:t>
            </w:r>
            <w:r w:rsidR="00E268BE" w:rsidRPr="00015452">
              <w:rPr>
                <w:iCs/>
                <w:sz w:val="24"/>
                <w:szCs w:val="24"/>
              </w:rPr>
              <w:t xml:space="preserve"> yer verilir.</w:t>
            </w:r>
          </w:p>
          <w:p w:rsidR="00E268BE" w:rsidRPr="00015452" w:rsidRDefault="00E268BE" w:rsidP="00A62E04">
            <w:pPr>
              <w:autoSpaceDE w:val="0"/>
              <w:autoSpaceDN w:val="0"/>
              <w:adjustRightInd w:val="0"/>
              <w:rPr>
                <w:sz w:val="24"/>
                <w:szCs w:val="24"/>
              </w:rPr>
            </w:pPr>
          </w:p>
        </w:tc>
      </w:tr>
      <w:tr w:rsidR="00E268BE" w:rsidRPr="00015452" w:rsidTr="002C3EF8">
        <w:trPr>
          <w:jc w:val="center"/>
        </w:trPr>
        <w:tc>
          <w:tcPr>
            <w:tcW w:w="2821" w:type="dxa"/>
            <w:tcBorders>
              <w:left w:val="single" w:sz="8" w:space="0" w:color="auto"/>
              <w:bottom w:val="single" w:sz="4" w:space="0" w:color="auto"/>
            </w:tcBorders>
            <w:vAlign w:val="center"/>
          </w:tcPr>
          <w:p w:rsidR="00E268BE" w:rsidRPr="00015452" w:rsidRDefault="00E268BE" w:rsidP="00A62E04">
            <w:pPr>
              <w:rPr>
                <w:b/>
                <w:sz w:val="24"/>
                <w:szCs w:val="24"/>
              </w:rPr>
            </w:pPr>
            <w:r w:rsidRPr="00015452">
              <w:rPr>
                <w:b/>
                <w:sz w:val="24"/>
                <w:szCs w:val="24"/>
              </w:rPr>
              <w:t>Bireysel ve Grupla Öğrenme Etkinlikleri</w:t>
            </w:r>
          </w:p>
          <w:p w:rsidR="00E268BE" w:rsidRPr="00015452" w:rsidRDefault="00E268BE" w:rsidP="00A62E04">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015452" w:rsidRDefault="00E268BE" w:rsidP="00A62E04">
            <w:pPr>
              <w:rPr>
                <w:sz w:val="24"/>
                <w:szCs w:val="24"/>
              </w:rPr>
            </w:pPr>
            <w:r w:rsidRPr="00015452">
              <w:rPr>
                <w:sz w:val="24"/>
                <w:szCs w:val="24"/>
              </w:rPr>
              <w:t>Birlikte şarkı söylerken hangi kurallara uymalıyız?</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15452" w:rsidTr="00A62E04">
        <w:trPr>
          <w:jc w:val="center"/>
        </w:trPr>
        <w:tc>
          <w:tcPr>
            <w:tcW w:w="2817" w:type="dxa"/>
            <w:tcBorders>
              <w:top w:val="single" w:sz="8" w:space="0" w:color="auto"/>
              <w:left w:val="single" w:sz="8" w:space="0" w:color="auto"/>
              <w:bottom w:val="single" w:sz="8" w:space="0" w:color="auto"/>
            </w:tcBorders>
            <w:vAlign w:val="center"/>
          </w:tcPr>
          <w:p w:rsidR="00E268BE" w:rsidRPr="00015452" w:rsidRDefault="00E268BE" w:rsidP="00A62E04">
            <w:pPr>
              <w:pStyle w:val="Balk1"/>
              <w:jc w:val="left"/>
              <w:rPr>
                <w:szCs w:val="24"/>
              </w:rPr>
            </w:pPr>
            <w:r w:rsidRPr="00015452">
              <w:rPr>
                <w:szCs w:val="24"/>
              </w:rPr>
              <w:t>Ölçme-Değerlendirme:</w:t>
            </w:r>
          </w:p>
          <w:p w:rsidR="00E268BE" w:rsidRPr="00015452" w:rsidRDefault="00E268BE" w:rsidP="00A62E04">
            <w:pPr>
              <w:rPr>
                <w:b/>
                <w:sz w:val="24"/>
                <w:szCs w:val="24"/>
              </w:rPr>
            </w:pPr>
            <w:r w:rsidRPr="00015452">
              <w:rPr>
                <w:b/>
                <w:sz w:val="24"/>
                <w:szCs w:val="24"/>
              </w:rPr>
              <w:t xml:space="preserve">Bireysel ve grupla öğrenme ölçme değerlendirmeler </w:t>
            </w:r>
          </w:p>
          <w:p w:rsidR="00E268BE" w:rsidRPr="00015452" w:rsidRDefault="00E268BE" w:rsidP="00A62E04">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015452" w:rsidRDefault="00E268BE" w:rsidP="00A62E04">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15452" w:rsidTr="00A62E04">
        <w:trPr>
          <w:jc w:val="center"/>
        </w:trPr>
        <w:tc>
          <w:tcPr>
            <w:tcW w:w="2834" w:type="dxa"/>
            <w:tcBorders>
              <w:top w:val="single" w:sz="8" w:space="0" w:color="auto"/>
              <w:left w:val="single" w:sz="8" w:space="0" w:color="auto"/>
              <w:bottom w:val="single" w:sz="8" w:space="0" w:color="auto"/>
            </w:tcBorders>
            <w:vAlign w:val="center"/>
          </w:tcPr>
          <w:p w:rsidR="00E268BE" w:rsidRPr="00015452" w:rsidRDefault="00E268BE" w:rsidP="00A62E04">
            <w:pPr>
              <w:rPr>
                <w:b/>
                <w:sz w:val="24"/>
                <w:szCs w:val="24"/>
              </w:rPr>
            </w:pPr>
            <w:r w:rsidRPr="00015452">
              <w:rPr>
                <w:b/>
                <w:sz w:val="24"/>
                <w:szCs w:val="24"/>
              </w:rPr>
              <w:t xml:space="preserve">Planın Uygulanmasına </w:t>
            </w:r>
          </w:p>
          <w:p w:rsidR="00E268BE" w:rsidRPr="00015452" w:rsidRDefault="00E268BE" w:rsidP="00A62E04">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15452" w:rsidRDefault="00E268BE" w:rsidP="00A62E04">
            <w:pPr>
              <w:autoSpaceDE w:val="0"/>
              <w:autoSpaceDN w:val="0"/>
              <w:adjustRightInd w:val="0"/>
              <w:rPr>
                <w:sz w:val="24"/>
                <w:szCs w:val="24"/>
              </w:rPr>
            </w:pPr>
          </w:p>
          <w:p w:rsidR="00E268BE" w:rsidRPr="00015452" w:rsidRDefault="00E268BE" w:rsidP="00A62E04">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15452" w:rsidRDefault="00E268BE" w:rsidP="00A62E04">
            <w:pPr>
              <w:autoSpaceDE w:val="0"/>
              <w:autoSpaceDN w:val="0"/>
              <w:adjustRightInd w:val="0"/>
              <w:rPr>
                <w:sz w:val="24"/>
                <w:szCs w:val="24"/>
              </w:rPr>
            </w:pPr>
          </w:p>
        </w:tc>
      </w:tr>
    </w:tbl>
    <w:p w:rsidR="00E268BE" w:rsidRPr="00015452" w:rsidRDefault="00E268BE" w:rsidP="00E268BE">
      <w:pPr>
        <w:rPr>
          <w:b/>
          <w:sz w:val="24"/>
          <w:szCs w:val="24"/>
        </w:rPr>
      </w:pPr>
    </w:p>
    <w:p w:rsidR="00E268BE" w:rsidRPr="00015452" w:rsidRDefault="00E268BE" w:rsidP="00E268BE">
      <w:pPr>
        <w:rPr>
          <w:b/>
          <w:sz w:val="24"/>
          <w:szCs w:val="24"/>
        </w:rPr>
      </w:pPr>
    </w:p>
    <w:p w:rsidR="00E268BE" w:rsidRPr="00023E68" w:rsidRDefault="00E268BE" w:rsidP="00E268BE">
      <w:pPr>
        <w:rPr>
          <w:b/>
          <w:sz w:val="24"/>
          <w:szCs w:val="24"/>
        </w:rPr>
      </w:pPr>
      <w:r w:rsidRPr="00015452">
        <w:rPr>
          <w:b/>
          <w:sz w:val="24"/>
          <w:szCs w:val="24"/>
        </w:rPr>
        <w:t xml:space="preserve">Sınıf Öğretmeni                                                                                                  </w:t>
      </w:r>
      <w:r w:rsidRPr="00023E68">
        <w:rPr>
          <w:b/>
          <w:sz w:val="24"/>
          <w:szCs w:val="24"/>
        </w:rPr>
        <w:t xml:space="preserve">Okul Müdürü    </w:t>
      </w:r>
    </w:p>
    <w:p w:rsidR="00E268BE" w:rsidRDefault="00E268BE" w:rsidP="00E268BE">
      <w:pPr>
        <w:rPr>
          <w:sz w:val="24"/>
          <w:szCs w:val="24"/>
        </w:rPr>
      </w:pPr>
    </w:p>
    <w:p w:rsidR="00621464" w:rsidRDefault="00621464" w:rsidP="005235BC">
      <w:pPr>
        <w:rPr>
          <w:sz w:val="24"/>
          <w:szCs w:val="24"/>
        </w:rPr>
      </w:pPr>
    </w:p>
    <w:p w:rsidR="002C3EF8" w:rsidRDefault="002C3EF8" w:rsidP="005235BC">
      <w:pPr>
        <w:rPr>
          <w:sz w:val="24"/>
          <w:szCs w:val="24"/>
        </w:rPr>
      </w:pPr>
    </w:p>
    <w:p w:rsidR="002C3EF8" w:rsidRPr="00023E68" w:rsidRDefault="002C3EF8" w:rsidP="005235BC">
      <w:pPr>
        <w:rPr>
          <w:sz w:val="24"/>
          <w:szCs w:val="24"/>
        </w:rPr>
      </w:pPr>
    </w:p>
    <w:p w:rsidR="005235BC" w:rsidRPr="0072691F" w:rsidRDefault="005235BC" w:rsidP="005235BC">
      <w:pPr>
        <w:jc w:val="center"/>
        <w:rPr>
          <w:b/>
          <w:sz w:val="24"/>
          <w:szCs w:val="24"/>
        </w:rPr>
      </w:pPr>
    </w:p>
    <w:p w:rsidR="005235BC" w:rsidRPr="0072691F" w:rsidRDefault="00AF3456" w:rsidP="00AF3456">
      <w:pPr>
        <w:rPr>
          <w:b/>
          <w:sz w:val="24"/>
          <w:szCs w:val="24"/>
        </w:rPr>
      </w:pPr>
      <w:r>
        <w:rPr>
          <w:b/>
          <w:sz w:val="24"/>
          <w:szCs w:val="24"/>
        </w:rPr>
        <w:lastRenderedPageBreak/>
        <w:t>………….</w:t>
      </w:r>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0260A" w:rsidRPr="002C3EF8" w:rsidRDefault="00C70966" w:rsidP="0050260A">
      <w:pPr>
        <w:jc w:val="center"/>
        <w:rPr>
          <w:b/>
          <w:sz w:val="24"/>
          <w:szCs w:val="22"/>
        </w:rPr>
      </w:pPr>
      <w:r>
        <w:rPr>
          <w:b/>
          <w:sz w:val="24"/>
          <w:szCs w:val="22"/>
        </w:rPr>
        <w:t>4-8</w:t>
      </w:r>
      <w:r w:rsidR="002C3EF8" w:rsidRPr="002C3EF8">
        <w:rPr>
          <w:b/>
          <w:sz w:val="24"/>
          <w:szCs w:val="22"/>
        </w:rPr>
        <w:t xml:space="preserve"> Kasım 2024</w:t>
      </w:r>
    </w:p>
    <w:p w:rsidR="005235BC" w:rsidRPr="0072691F" w:rsidRDefault="0050260A" w:rsidP="005235BC">
      <w:pPr>
        <w:jc w:val="right"/>
        <w:rPr>
          <w:b/>
          <w:sz w:val="24"/>
          <w:szCs w:val="24"/>
        </w:rPr>
      </w:pPr>
      <w:r>
        <w:rPr>
          <w:b/>
          <w:sz w:val="24"/>
          <w:szCs w:val="24"/>
        </w:rPr>
        <w:t>9</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2772"/>
        <w:gridCol w:w="7434"/>
      </w:tblGrid>
      <w:tr w:rsidR="00D64E25" w:rsidRPr="004724E4" w:rsidTr="006C56A6">
        <w:trPr>
          <w:trHeight w:val="325"/>
        </w:trPr>
        <w:tc>
          <w:tcPr>
            <w:tcW w:w="2772"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7434"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6C56A6">
        <w:trPr>
          <w:trHeight w:val="325"/>
        </w:trPr>
        <w:tc>
          <w:tcPr>
            <w:tcW w:w="2772"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7434"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64E25">
        <w:trPr>
          <w:trHeight w:val="316"/>
        </w:trPr>
        <w:tc>
          <w:tcPr>
            <w:tcW w:w="2772"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7434"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2772"/>
        <w:gridCol w:w="7434"/>
      </w:tblGrid>
      <w:tr w:rsidR="005235BC" w:rsidRPr="004724E4" w:rsidTr="006C56A6">
        <w:tc>
          <w:tcPr>
            <w:tcW w:w="2772"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7434" w:type="dxa"/>
            <w:vAlign w:val="center"/>
          </w:tcPr>
          <w:p w:rsidR="00621464" w:rsidRDefault="002C3EF8" w:rsidP="00621464">
            <w:pPr>
              <w:tabs>
                <w:tab w:val="left" w:pos="907"/>
              </w:tabs>
              <w:spacing w:line="244" w:lineRule="exact"/>
              <w:ind w:left="1077" w:hanging="1077"/>
              <w:jc w:val="both"/>
              <w:rPr>
                <w:sz w:val="22"/>
                <w:szCs w:val="22"/>
              </w:rPr>
            </w:pPr>
            <w:r>
              <w:rPr>
                <w:sz w:val="22"/>
                <w:szCs w:val="22"/>
              </w:rPr>
              <w:t>Şiir okuma</w:t>
            </w:r>
          </w:p>
          <w:p w:rsidR="002C3EF8" w:rsidRPr="004724E4" w:rsidRDefault="002C3EF8" w:rsidP="00621464">
            <w:pPr>
              <w:tabs>
                <w:tab w:val="left" w:pos="907"/>
              </w:tabs>
              <w:spacing w:line="244" w:lineRule="exact"/>
              <w:ind w:left="1077" w:hanging="1077"/>
              <w:jc w:val="both"/>
              <w:rPr>
                <w:sz w:val="22"/>
                <w:szCs w:val="22"/>
              </w:rPr>
            </w:pPr>
            <w:r>
              <w:rPr>
                <w:sz w:val="22"/>
                <w:szCs w:val="22"/>
              </w:rPr>
              <w:t>Geleneksel oyun</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4724E4"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p>
        </w:tc>
      </w:tr>
      <w:tr w:rsidR="005235BC" w:rsidRPr="004724E4"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4724E4" w:rsidRDefault="002C3EF8" w:rsidP="002C3EF8">
            <w:pPr>
              <w:rPr>
                <w:sz w:val="22"/>
                <w:szCs w:val="22"/>
              </w:rPr>
            </w:pPr>
            <w:r>
              <w:rPr>
                <w:sz w:val="22"/>
                <w:szCs w:val="22"/>
              </w:rPr>
              <w:t>Akıllı tahta</w:t>
            </w:r>
            <w:r w:rsidR="007658E3" w:rsidRPr="004724E4">
              <w:rPr>
                <w:sz w:val="22"/>
                <w:szCs w:val="22"/>
              </w:rPr>
              <w:t xml:space="preserve">, </w:t>
            </w:r>
            <w:r>
              <w:rPr>
                <w:sz w:val="22"/>
                <w:szCs w:val="22"/>
              </w:rPr>
              <w:t xml:space="preserve">şiir </w:t>
            </w:r>
            <w:proofErr w:type="gramStart"/>
            <w:r>
              <w:rPr>
                <w:sz w:val="22"/>
                <w:szCs w:val="22"/>
              </w:rPr>
              <w:t>örnekleri</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2C3EF8" w:rsidRDefault="002C3EF8" w:rsidP="002C3EF8">
            <w:r>
              <w:rPr>
                <w:sz w:val="24"/>
                <w:szCs w:val="24"/>
              </w:rPr>
              <w:t>Konu:</w:t>
            </w:r>
            <w:r w:rsidRPr="002077D1">
              <w:rPr>
                <w:b/>
              </w:rPr>
              <w:t xml:space="preserve"> Şiir </w:t>
            </w:r>
            <w:proofErr w:type="gramStart"/>
            <w:r w:rsidRPr="002077D1">
              <w:rPr>
                <w:b/>
              </w:rPr>
              <w:t>Okuma</w:t>
            </w:r>
            <w:r>
              <w:rPr>
                <w:b/>
              </w:rPr>
              <w:t xml:space="preserve"> : </w:t>
            </w:r>
            <w:r w:rsidRPr="002077D1">
              <w:rPr>
                <w:b/>
                <w:bCs/>
              </w:rPr>
              <w:t>Seviyelerine</w:t>
            </w:r>
            <w:proofErr w:type="gramEnd"/>
            <w:r w:rsidRPr="002077D1">
              <w:t xml:space="preserve"> uygun şiirl</w:t>
            </w:r>
            <w:r>
              <w:t>eri doğal bir sesle okuyabilir.</w:t>
            </w:r>
          </w:p>
          <w:p w:rsidR="002C3EF8" w:rsidRDefault="002C3EF8" w:rsidP="002C3EF8">
            <w:r>
              <w:t>Atatürk Haftası ile ilgili şiir okumaları yaptırılır.</w:t>
            </w:r>
          </w:p>
          <w:p w:rsidR="002C3EF8" w:rsidRDefault="002C3EF8" w:rsidP="002C3EF8"/>
          <w:p w:rsidR="002C3EF8" w:rsidRDefault="002C3EF8" w:rsidP="002C3EF8">
            <w:pPr>
              <w:rPr>
                <w:szCs w:val="16"/>
              </w:rPr>
            </w:pPr>
            <w:proofErr w:type="gramStart"/>
            <w:r>
              <w:rPr>
                <w:b/>
                <w:bCs/>
                <w:szCs w:val="16"/>
              </w:rPr>
              <w:t>Konu:</w:t>
            </w:r>
            <w:r w:rsidRPr="00412FDB">
              <w:rPr>
                <w:b/>
                <w:bCs/>
                <w:szCs w:val="16"/>
              </w:rPr>
              <w:t>Geleneksel</w:t>
            </w:r>
            <w:proofErr w:type="gramEnd"/>
            <w:r w:rsidRPr="00412FDB">
              <w:rPr>
                <w:b/>
                <w:bCs/>
                <w:szCs w:val="16"/>
              </w:rPr>
              <w:t xml:space="preserve"> Oyun</w:t>
            </w:r>
            <w:r>
              <w:rPr>
                <w:b/>
                <w:bCs/>
                <w:szCs w:val="16"/>
              </w:rPr>
              <w:t xml:space="preserve">. </w:t>
            </w:r>
            <w:r w:rsidRPr="00412FDB">
              <w:rPr>
                <w:szCs w:val="16"/>
              </w:rPr>
              <w:t>Geleneksel çocuk oyunlarını oynar.</w:t>
            </w:r>
          </w:p>
          <w:p w:rsidR="002C3EF8" w:rsidRPr="00412FDB" w:rsidRDefault="002C3EF8" w:rsidP="002C3EF8">
            <w:pPr>
              <w:rPr>
                <w:szCs w:val="16"/>
              </w:rPr>
            </w:pPr>
          </w:p>
          <w:p w:rsidR="002C3EF8" w:rsidRPr="002C3EF8" w:rsidRDefault="002C3EF8" w:rsidP="002C3EF8">
            <w:pPr>
              <w:rPr>
                <w:b/>
                <w:bCs/>
                <w:szCs w:val="16"/>
              </w:rPr>
            </w:pPr>
            <w:r w:rsidRPr="00412FDB">
              <w:rPr>
                <w:szCs w:val="16"/>
              </w:rPr>
              <w:t>Bir ebeleme oyunudur. Önce sayışma ile ebe seçilir. Ebe diğer çocukları yakalamaya çalışır. Yakalanan çocuklar uçak gibi kollarını açarak dururlar. Duran oyuncu ebe tarafından yakalanmamış bir oyuncunun bacaklarının altından geçmesi ile çözülebilir. Oyun ebenin herkesi yakalaması ile biter.</w:t>
            </w:r>
          </w:p>
          <w:p w:rsidR="004724E4" w:rsidRPr="004724E4" w:rsidRDefault="004724E4" w:rsidP="004724E4">
            <w:pPr>
              <w:spacing w:line="240" w:lineRule="exact"/>
              <w:jc w:val="both"/>
            </w:pP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C3EF8" w:rsidRPr="00616F5C" w:rsidRDefault="002C3EF8" w:rsidP="002C3EF8">
            <w:pPr>
              <w:tabs>
                <w:tab w:val="left" w:pos="224"/>
                <w:tab w:val="left" w:pos="366"/>
              </w:tabs>
            </w:pPr>
            <w:r w:rsidRPr="00616F5C">
              <w:t>1. Oyun kurallarına uyuyor mu?</w:t>
            </w:r>
          </w:p>
          <w:p w:rsidR="002C3EF8" w:rsidRPr="00616F5C" w:rsidRDefault="002C3EF8" w:rsidP="002C3EF8">
            <w:pPr>
              <w:tabs>
                <w:tab w:val="left" w:pos="224"/>
                <w:tab w:val="left" w:pos="366"/>
              </w:tabs>
            </w:pPr>
            <w:r w:rsidRPr="00616F5C">
              <w:t>2. Grup içindeki davranışları arkadaşlarıyla uyumlu mu?</w:t>
            </w:r>
          </w:p>
          <w:p w:rsidR="005235BC" w:rsidRPr="0072691F" w:rsidRDefault="005235BC" w:rsidP="002C3EF8">
            <w:pPr>
              <w:rPr>
                <w:sz w:val="24"/>
                <w:szCs w:val="24"/>
              </w:rPr>
            </w:pP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D64E25" w:rsidRDefault="005235BC" w:rsidP="00993A54">
      <w:pPr>
        <w:rPr>
          <w:b/>
          <w:sz w:val="24"/>
          <w:szCs w:val="24"/>
        </w:rPr>
      </w:pPr>
      <w:r w:rsidRPr="0072691F">
        <w:rPr>
          <w:b/>
          <w:sz w:val="24"/>
          <w:szCs w:val="24"/>
        </w:rPr>
        <w:t xml:space="preserve">Sınıf Öğretmeni                                                                                                   Okul Müdürü                                                     </w:t>
      </w:r>
    </w:p>
    <w:p w:rsidR="006F40EC" w:rsidRDefault="006F40EC"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682377" w:rsidRDefault="00682377" w:rsidP="005235BC">
      <w:pPr>
        <w:jc w:val="center"/>
        <w:rPr>
          <w:b/>
          <w:sz w:val="22"/>
          <w:szCs w:val="22"/>
        </w:rPr>
      </w:pPr>
    </w:p>
    <w:p w:rsidR="00682377" w:rsidRDefault="00682377"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50260A" w:rsidRPr="00682377" w:rsidRDefault="00682377" w:rsidP="0050260A">
      <w:pPr>
        <w:jc w:val="center"/>
        <w:rPr>
          <w:b/>
          <w:sz w:val="22"/>
          <w:szCs w:val="22"/>
        </w:rPr>
      </w:pPr>
      <w:r>
        <w:rPr>
          <w:b/>
          <w:sz w:val="22"/>
          <w:szCs w:val="22"/>
        </w:rPr>
        <w:t>4-8 Kasım 2024</w:t>
      </w:r>
    </w:p>
    <w:p w:rsidR="005235BC" w:rsidRDefault="0050260A" w:rsidP="005235BC">
      <w:pPr>
        <w:jc w:val="right"/>
        <w:rPr>
          <w:b/>
          <w:sz w:val="22"/>
          <w:szCs w:val="22"/>
        </w:rPr>
      </w:pPr>
      <w:r>
        <w:rPr>
          <w:b/>
          <w:sz w:val="22"/>
          <w:szCs w:val="22"/>
        </w:rPr>
        <w:t>9</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735B8A"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ED6931" w:rsidP="00D64E25">
            <w:pPr>
              <w:tabs>
                <w:tab w:val="left" w:pos="284"/>
              </w:tabs>
              <w:spacing w:line="240" w:lineRule="exact"/>
              <w:rPr>
                <w:b/>
              </w:rPr>
            </w:pPr>
            <w:r w:rsidRPr="00ED6931">
              <w:rPr>
                <w:b/>
                <w:sz w:val="22"/>
                <w:szCs w:val="22"/>
              </w:rPr>
              <w:t>2-</w:t>
            </w:r>
            <w:r w:rsidR="005235BC" w:rsidRPr="00ED6931">
              <w:rPr>
                <w:b/>
                <w:sz w:val="22"/>
                <w:szCs w:val="22"/>
              </w:rPr>
              <w:t xml:space="preserve"> </w:t>
            </w:r>
            <w:r w:rsidRPr="00ED6931">
              <w:rPr>
                <w:rFonts w:eastAsia="Calibri"/>
                <w:b/>
                <w:sz w:val="22"/>
                <w:szCs w:val="22"/>
              </w:rPr>
              <w:t>MİLLİ MÜCADELE VE ATATÜRK</w:t>
            </w:r>
            <w:r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811"/>
        <w:gridCol w:w="1985"/>
        <w:gridCol w:w="25"/>
        <w:gridCol w:w="1817"/>
        <w:gridCol w:w="5487"/>
      </w:tblGrid>
      <w:tr w:rsidR="005235BC" w:rsidRPr="00FF070A" w:rsidTr="00682377">
        <w:trPr>
          <w:cantSplit/>
          <w:trHeight w:val="2559"/>
          <w:jc w:val="center"/>
        </w:trPr>
        <w:tc>
          <w:tcPr>
            <w:tcW w:w="811" w:type="dxa"/>
            <w:tcBorders>
              <w:top w:val="single" w:sz="4" w:space="0" w:color="auto"/>
              <w:left w:val="single" w:sz="4" w:space="0" w:color="auto"/>
              <w:bottom w:val="single" w:sz="4" w:space="0" w:color="auto"/>
              <w:right w:val="single" w:sz="4" w:space="0" w:color="auto"/>
            </w:tcBorders>
            <w:textDirection w:val="btLr"/>
            <w:vAlign w:val="center"/>
          </w:tcPr>
          <w:p w:rsidR="00682377" w:rsidRDefault="00682377" w:rsidP="00682377">
            <w:pPr>
              <w:ind w:left="113" w:right="113"/>
              <w:jc w:val="center"/>
              <w:rPr>
                <w:b/>
                <w:color w:val="000000"/>
              </w:rPr>
            </w:pPr>
            <w:r>
              <w:rPr>
                <w:b/>
                <w:color w:val="000000"/>
              </w:rPr>
              <w:t xml:space="preserve"> </w:t>
            </w:r>
          </w:p>
          <w:p w:rsidR="005235BC" w:rsidRPr="00993A54" w:rsidRDefault="005235BC" w:rsidP="00682377">
            <w:pPr>
              <w:ind w:left="113" w:right="113"/>
              <w:jc w:val="center"/>
              <w:rPr>
                <w:b/>
                <w:color w:val="000000"/>
              </w:rPr>
            </w:pPr>
            <w:r w:rsidRPr="00993A54">
              <w:rPr>
                <w:b/>
                <w:color w:val="000000"/>
              </w:rPr>
              <w:t>BECERİ ALANI</w:t>
            </w:r>
          </w:p>
          <w:p w:rsidR="005235BC" w:rsidRPr="00993A54" w:rsidRDefault="005235BC" w:rsidP="00682377">
            <w:pPr>
              <w:ind w:left="113" w:right="113"/>
              <w:jc w:val="center"/>
              <w:rPr>
                <w:b/>
                <w:color w:val="000000"/>
              </w:rPr>
            </w:pPr>
            <w:r w:rsidRPr="00993A54">
              <w:rPr>
                <w:b/>
                <w:color w:val="000000"/>
              </w:rPr>
              <w:t>VE</w:t>
            </w:r>
          </w:p>
          <w:p w:rsidR="005235BC" w:rsidRPr="00993A54" w:rsidRDefault="005235BC" w:rsidP="00682377">
            <w:pPr>
              <w:ind w:left="113" w:right="113"/>
              <w:jc w:val="center"/>
              <w:rPr>
                <w:b/>
              </w:rPr>
            </w:pPr>
            <w:r w:rsidRPr="00993A54">
              <w:rPr>
                <w:b/>
                <w:color w:val="000000"/>
              </w:rPr>
              <w:t>KAZANIMLAR</w:t>
            </w:r>
          </w:p>
          <w:p w:rsidR="005235BC" w:rsidRPr="00993A54" w:rsidRDefault="005235BC" w:rsidP="00682377">
            <w:pPr>
              <w:pStyle w:val="Balk1"/>
              <w:ind w:left="113" w:right="113"/>
              <w:jc w:val="left"/>
              <w:rPr>
                <w:sz w:val="20"/>
              </w:rPr>
            </w:pPr>
          </w:p>
        </w:tc>
        <w:tc>
          <w:tcPr>
            <w:tcW w:w="3827" w:type="dxa"/>
            <w:gridSpan w:val="3"/>
            <w:tcBorders>
              <w:top w:val="single" w:sz="4" w:space="0" w:color="auto"/>
              <w:left w:val="nil"/>
              <w:bottom w:val="single" w:sz="4" w:space="0" w:color="auto"/>
              <w:right w:val="single" w:sz="4" w:space="0" w:color="auto"/>
            </w:tcBorders>
          </w:tcPr>
          <w:p w:rsidR="00682377" w:rsidRPr="00682377" w:rsidRDefault="00682377" w:rsidP="00682377">
            <w:r w:rsidRPr="00682377">
              <w:rPr>
                <w:sz w:val="22"/>
                <w:szCs w:val="22"/>
              </w:rPr>
              <w:t xml:space="preserve">T.3.1.1. Görselden/görsellerden hareketle dinleyeceği/izleyeceği metnin konusunu tahmin eder. </w:t>
            </w:r>
          </w:p>
          <w:p w:rsidR="00682377" w:rsidRPr="00682377" w:rsidRDefault="00682377" w:rsidP="00682377">
            <w:r w:rsidRPr="00682377">
              <w:rPr>
                <w:sz w:val="22"/>
                <w:szCs w:val="22"/>
              </w:rPr>
              <w:t>T.3.1.4. Dinlediklerinde/izlediklerinde geçen, bilmediği kelimelerin anlamını tahmin eder.</w:t>
            </w:r>
          </w:p>
          <w:p w:rsidR="00682377" w:rsidRPr="00682377" w:rsidRDefault="00682377" w:rsidP="00682377">
            <w:pPr>
              <w:pStyle w:val="AralkYok"/>
              <w:rPr>
                <w:rFonts w:ascii="Times New Roman" w:hAnsi="Times New Roman"/>
              </w:rPr>
            </w:pPr>
            <w:r w:rsidRPr="00682377">
              <w:rPr>
                <w:rFonts w:ascii="Times New Roman" w:hAnsi="Times New Roman"/>
              </w:rPr>
              <w:t xml:space="preserve">T.3.1.5. Dinlediklerinin/izlediklerinin konusunu belirler. </w:t>
            </w:r>
          </w:p>
          <w:p w:rsidR="00682377" w:rsidRPr="00682377" w:rsidRDefault="00682377" w:rsidP="00682377">
            <w:pPr>
              <w:pStyle w:val="AralkYok"/>
              <w:rPr>
                <w:rFonts w:ascii="Times New Roman" w:hAnsi="Times New Roman"/>
              </w:rPr>
            </w:pPr>
            <w:r w:rsidRPr="00682377">
              <w:rPr>
                <w:rFonts w:ascii="Times New Roman" w:hAnsi="Times New Roman"/>
              </w:rPr>
              <w:t xml:space="preserve">T.3.1.6. Dinlediklerinin/izlediklerinin ana fikrini/ana duygusunu belirler. </w:t>
            </w:r>
          </w:p>
          <w:p w:rsidR="00682377" w:rsidRPr="00682377" w:rsidRDefault="00682377" w:rsidP="00682377">
            <w:pPr>
              <w:pStyle w:val="AralkYok"/>
              <w:rPr>
                <w:rFonts w:ascii="Times New Roman" w:hAnsi="Times New Roman"/>
              </w:rPr>
            </w:pPr>
            <w:r w:rsidRPr="00682377">
              <w:rPr>
                <w:rFonts w:ascii="Times New Roman" w:hAnsi="Times New Roman"/>
              </w:rPr>
              <w:t xml:space="preserve">T.3.1.7. Dinlediklerine/izlediklerine yönelik sorulara cevap verir. </w:t>
            </w:r>
          </w:p>
          <w:p w:rsidR="00682377" w:rsidRPr="00682377" w:rsidRDefault="00682377" w:rsidP="00682377">
            <w:pPr>
              <w:pStyle w:val="AralkYok"/>
              <w:rPr>
                <w:rFonts w:ascii="Times New Roman" w:hAnsi="Times New Roman"/>
              </w:rPr>
            </w:pPr>
            <w:r w:rsidRPr="00682377">
              <w:rPr>
                <w:rFonts w:ascii="Times New Roman" w:hAnsi="Times New Roman"/>
              </w:rPr>
              <w:t xml:space="preserve">T.3.1.8. Dinlediklerine/izlediklerine farklı başlıklar önerir. </w:t>
            </w:r>
          </w:p>
          <w:p w:rsidR="006F40EC" w:rsidRPr="00682377" w:rsidRDefault="006F40EC" w:rsidP="00682377">
            <w:pPr>
              <w:pStyle w:val="AralkYok"/>
              <w:rPr>
                <w:rFonts w:ascii="Times New Roman" w:hAnsi="Times New Roman"/>
              </w:rPr>
            </w:pPr>
          </w:p>
        </w:tc>
        <w:tc>
          <w:tcPr>
            <w:tcW w:w="5487" w:type="dxa"/>
            <w:tcBorders>
              <w:top w:val="single" w:sz="4" w:space="0" w:color="auto"/>
              <w:left w:val="nil"/>
              <w:bottom w:val="single" w:sz="4" w:space="0" w:color="auto"/>
              <w:right w:val="single" w:sz="4" w:space="0" w:color="auto"/>
            </w:tcBorders>
          </w:tcPr>
          <w:p w:rsidR="00682377" w:rsidRDefault="00682377" w:rsidP="00682377">
            <w:pPr>
              <w:pStyle w:val="AralkYok"/>
              <w:rPr>
                <w:rStyle w:val="fontstyle01"/>
                <w:rFonts w:ascii="Times New Roman" w:hAnsi="Times New Roman" w:cs="Times New Roman"/>
                <w:b w:val="0"/>
              </w:rPr>
            </w:pPr>
            <w:r w:rsidRPr="00682377">
              <w:rPr>
                <w:rStyle w:val="fontstyle01"/>
                <w:rFonts w:ascii="Times New Roman" w:hAnsi="Times New Roman" w:cs="Times New Roman"/>
                <w:b w:val="0"/>
              </w:rPr>
              <w:t>T.3.1.9. Dinlediği/izlediği hikâye edici metinleri canlandırır.</w:t>
            </w:r>
          </w:p>
          <w:p w:rsidR="00682377" w:rsidRPr="00682377" w:rsidRDefault="00682377" w:rsidP="00682377">
            <w:pPr>
              <w:pStyle w:val="AralkYok"/>
              <w:rPr>
                <w:rFonts w:ascii="Times New Roman" w:hAnsi="Times New Roman"/>
              </w:rPr>
            </w:pPr>
            <w:r w:rsidRPr="00682377">
              <w:rPr>
                <w:rFonts w:ascii="Times New Roman" w:hAnsi="Times New Roman"/>
              </w:rPr>
              <w:t xml:space="preserve">T.3.1.12. Dinleme stratejilerini uygular. </w:t>
            </w:r>
          </w:p>
          <w:p w:rsidR="00682377" w:rsidRPr="00682377" w:rsidRDefault="00682377" w:rsidP="00682377">
            <w:pPr>
              <w:pStyle w:val="AralkYok"/>
              <w:rPr>
                <w:rFonts w:ascii="Times New Roman" w:hAnsi="Times New Roman"/>
              </w:rPr>
            </w:pPr>
            <w:r w:rsidRPr="00682377">
              <w:rPr>
                <w:rStyle w:val="fontstyle01"/>
                <w:rFonts w:ascii="Times New Roman" w:hAnsi="Times New Roman" w:cs="Times New Roman"/>
                <w:b w:val="0"/>
              </w:rPr>
              <w:t>T.3.2.2. Hazırlıksız konuşmalar yapar.</w:t>
            </w:r>
          </w:p>
          <w:p w:rsidR="00682377" w:rsidRPr="00682377" w:rsidRDefault="00682377" w:rsidP="00682377">
            <w:pPr>
              <w:pStyle w:val="AralkYok"/>
              <w:rPr>
                <w:rFonts w:ascii="Times New Roman" w:hAnsi="Times New Roman"/>
              </w:rPr>
            </w:pPr>
            <w:r w:rsidRPr="00682377">
              <w:rPr>
                <w:rFonts w:ascii="Times New Roman" w:hAnsi="Times New Roman"/>
              </w:rPr>
              <w:t>T.3.2.5. Sınıf içindeki tartışma ve konuşmalara katılır.</w:t>
            </w:r>
          </w:p>
          <w:p w:rsidR="00682377" w:rsidRPr="00682377" w:rsidRDefault="00682377" w:rsidP="00682377">
            <w:pPr>
              <w:pStyle w:val="AralkYok"/>
              <w:rPr>
                <w:rFonts w:ascii="Times New Roman" w:hAnsi="Times New Roman"/>
                <w:bCs/>
                <w:color w:val="242021"/>
                <w:sz w:val="20"/>
                <w:szCs w:val="20"/>
              </w:rPr>
            </w:pPr>
            <w:r w:rsidRPr="00682377">
              <w:rPr>
                <w:rStyle w:val="fontstyle01"/>
                <w:rFonts w:ascii="Times New Roman" w:hAnsi="Times New Roman" w:cs="Times New Roman"/>
                <w:b w:val="0"/>
              </w:rPr>
              <w:t>T.3.4.1. Şiir yazar.</w:t>
            </w:r>
          </w:p>
          <w:p w:rsidR="00682377" w:rsidRPr="00682377" w:rsidRDefault="00682377" w:rsidP="00682377">
            <w:pPr>
              <w:pStyle w:val="AralkYok"/>
              <w:rPr>
                <w:rFonts w:ascii="Times New Roman" w:hAnsi="Times New Roman"/>
              </w:rPr>
            </w:pPr>
            <w:r w:rsidRPr="00682377">
              <w:rPr>
                <w:rFonts w:ascii="Times New Roman" w:hAnsi="Times New Roman"/>
              </w:rPr>
              <w:t>T.3.4.2. Kısa metinler yazar.</w:t>
            </w:r>
          </w:p>
          <w:p w:rsidR="00682377" w:rsidRPr="00682377" w:rsidRDefault="00682377" w:rsidP="00682377">
            <w:pPr>
              <w:pStyle w:val="AralkYok"/>
              <w:rPr>
                <w:rFonts w:ascii="Times New Roman" w:hAnsi="Times New Roman"/>
              </w:rPr>
            </w:pPr>
            <w:r w:rsidRPr="00682377">
              <w:rPr>
                <w:rStyle w:val="fontstyle01"/>
                <w:rFonts w:ascii="Times New Roman" w:hAnsi="Times New Roman" w:cs="Times New Roman"/>
                <w:b w:val="0"/>
              </w:rPr>
              <w:t>T.3.4.4. Yazdıklarının içeriğine uygun başlık belirler.</w:t>
            </w:r>
          </w:p>
          <w:p w:rsidR="00682377" w:rsidRPr="00682377" w:rsidRDefault="00682377" w:rsidP="00682377">
            <w:pPr>
              <w:rPr>
                <w:rStyle w:val="fontstyle01"/>
                <w:rFonts w:ascii="Times New Roman" w:hAnsi="Times New Roman" w:cs="Times New Roman"/>
                <w:b w:val="0"/>
              </w:rPr>
            </w:pPr>
            <w:r w:rsidRPr="00682377">
              <w:rPr>
                <w:rStyle w:val="fontstyle01"/>
                <w:rFonts w:ascii="Times New Roman" w:hAnsi="Times New Roman" w:cs="Times New Roman"/>
                <w:b w:val="0"/>
              </w:rPr>
              <w:t>T.3.4.7. Büyük harfleri ve noktalama işaretlerini uygun yerlerde kullanır.</w:t>
            </w:r>
          </w:p>
          <w:p w:rsidR="00682377" w:rsidRPr="00682377" w:rsidRDefault="00682377" w:rsidP="00682377">
            <w:pPr>
              <w:rPr>
                <w:rStyle w:val="fontstyle01"/>
                <w:rFonts w:ascii="Times New Roman" w:hAnsi="Times New Roman" w:cs="Times New Roman"/>
                <w:b w:val="0"/>
              </w:rPr>
            </w:pPr>
            <w:r w:rsidRPr="00682377">
              <w:rPr>
                <w:rStyle w:val="fontstyle01"/>
                <w:rFonts w:ascii="Times New Roman" w:hAnsi="Times New Roman" w:cs="Times New Roman"/>
                <w:b w:val="0"/>
              </w:rPr>
              <w:t>T.3.4.8. Yazılarında eş sesli kelimeleri anlamlarına uygun kullanır.</w:t>
            </w:r>
          </w:p>
          <w:p w:rsidR="00682377" w:rsidRPr="00682377" w:rsidRDefault="00682377" w:rsidP="00682377">
            <w:pPr>
              <w:pStyle w:val="AralkYok"/>
              <w:rPr>
                <w:rFonts w:ascii="Times New Roman" w:hAnsi="Times New Roman"/>
              </w:rPr>
            </w:pPr>
            <w:r w:rsidRPr="00682377">
              <w:rPr>
                <w:rFonts w:ascii="Times New Roman" w:hAnsi="Times New Roman"/>
              </w:rPr>
              <w:t xml:space="preserve">T.3.4.11. Yazdıklarını düzenler. </w:t>
            </w:r>
          </w:p>
          <w:p w:rsidR="00682377" w:rsidRPr="00682377" w:rsidRDefault="00682377" w:rsidP="00682377">
            <w:pPr>
              <w:pStyle w:val="AralkYok"/>
              <w:rPr>
                <w:rFonts w:ascii="Times New Roman" w:hAnsi="Times New Roman"/>
              </w:rPr>
            </w:pPr>
            <w:r w:rsidRPr="00682377">
              <w:rPr>
                <w:rFonts w:ascii="Times New Roman" w:hAnsi="Times New Roman"/>
              </w:rPr>
              <w:t xml:space="preserve">T.3.4.12. Yazdıklarını paylaşır. </w:t>
            </w:r>
          </w:p>
          <w:p w:rsidR="006F40EC" w:rsidRPr="00682377" w:rsidRDefault="00682377" w:rsidP="00682377">
            <w:pPr>
              <w:pStyle w:val="AralkYok"/>
              <w:rPr>
                <w:rFonts w:ascii="Times New Roman" w:hAnsi="Times New Roman"/>
              </w:rPr>
            </w:pPr>
            <w:r w:rsidRPr="00682377">
              <w:rPr>
                <w:rFonts w:ascii="Times New Roman" w:hAnsi="Times New Roman"/>
              </w:rPr>
              <w:t>T.3.4.13. Harfleri yapısal özelliklerine uygun yazar.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7658E3" w:rsidRDefault="00682377" w:rsidP="006C56A6">
            <w:pPr>
              <w:rPr>
                <w:b/>
              </w:rPr>
            </w:pPr>
            <w:r>
              <w:rPr>
                <w:b/>
              </w:rPr>
              <w:t>REFET ÖĞRETMEN VE ATATÜRK( Dinleme metni)</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682377" w:rsidRPr="00682377" w:rsidRDefault="00682377" w:rsidP="00682377">
            <w:pPr>
              <w:pStyle w:val="AralkYok"/>
              <w:rPr>
                <w:rFonts w:ascii="Times New Roman" w:hAnsi="Times New Roman"/>
                <w:sz w:val="20"/>
              </w:rPr>
            </w:pPr>
            <w:r w:rsidRPr="00682377">
              <w:rPr>
                <w:rFonts w:ascii="Times New Roman" w:hAnsi="Times New Roman"/>
                <w:sz w:val="20"/>
              </w:rPr>
              <w:t>*Olay, şahıs, varlık kadrosu ve mekâna yönelik sorular (ne, kim, nerede ve nasıl) yöneltilir.</w:t>
            </w:r>
          </w:p>
          <w:p w:rsidR="00682377" w:rsidRPr="00682377" w:rsidRDefault="00682377" w:rsidP="00682377">
            <w:pPr>
              <w:pStyle w:val="AralkYok"/>
              <w:rPr>
                <w:rFonts w:ascii="Times New Roman" w:hAnsi="Times New Roman"/>
                <w:sz w:val="20"/>
              </w:rPr>
            </w:pPr>
            <w:r w:rsidRPr="00682377">
              <w:rPr>
                <w:rFonts w:ascii="Times New Roman" w:hAnsi="Times New Roman"/>
                <w:sz w:val="20"/>
              </w:rPr>
              <w:t xml:space="preserve">* Dinlerken nezaket kurallarına uymaları gerektiği hatırlatılır. </w:t>
            </w:r>
          </w:p>
          <w:p w:rsidR="00682377" w:rsidRPr="00682377" w:rsidRDefault="00682377" w:rsidP="00682377">
            <w:pPr>
              <w:pStyle w:val="AralkYok"/>
              <w:rPr>
                <w:rFonts w:ascii="Times New Roman" w:hAnsi="Times New Roman"/>
                <w:sz w:val="20"/>
              </w:rPr>
            </w:pPr>
            <w:r w:rsidRPr="00682377">
              <w:rPr>
                <w:rFonts w:ascii="Times New Roman" w:hAnsi="Times New Roman"/>
                <w:sz w:val="20"/>
              </w:rPr>
              <w:t xml:space="preserve">* Öğrenciler, dikkatlerini dinlediklerine/izlediklerine yoğunlaştırmaları için teşvik edilir. </w:t>
            </w:r>
          </w:p>
          <w:p w:rsidR="00682377" w:rsidRPr="00682377" w:rsidRDefault="00682377" w:rsidP="00682377">
            <w:pPr>
              <w:pStyle w:val="AralkYok"/>
              <w:rPr>
                <w:rFonts w:ascii="Times New Roman" w:hAnsi="Times New Roman"/>
                <w:sz w:val="20"/>
              </w:rPr>
            </w:pPr>
            <w:r w:rsidRPr="00682377">
              <w:rPr>
                <w:rFonts w:ascii="Times New Roman" w:hAnsi="Times New Roman"/>
                <w:sz w:val="20"/>
              </w:rPr>
              <w:t xml:space="preserve">* Öğrenciler konuşma/tartışma sırasında kendi düşüncelerini uygun şekilde ifade etmeleri için teşvik edilir. </w:t>
            </w:r>
          </w:p>
          <w:p w:rsidR="00682377" w:rsidRPr="00682377" w:rsidRDefault="00682377" w:rsidP="00682377">
            <w:pPr>
              <w:pStyle w:val="AralkYok"/>
              <w:rPr>
                <w:rFonts w:ascii="Times New Roman" w:hAnsi="Times New Roman"/>
                <w:sz w:val="20"/>
              </w:rPr>
            </w:pPr>
            <w:r w:rsidRPr="00682377">
              <w:rPr>
                <w:rFonts w:ascii="Times New Roman" w:hAnsi="Times New Roman"/>
                <w:sz w:val="20"/>
              </w:rPr>
              <w:t>* Başkalarını dinleme, uygun hitap ifadeleri kullanma, başkalarının sözünü kesmeme, konuşmanın bitmesini bekleme, akış</w:t>
            </w:r>
          </w:p>
          <w:p w:rsidR="00682377" w:rsidRPr="00682377" w:rsidRDefault="00682377" w:rsidP="00682377">
            <w:pPr>
              <w:rPr>
                <w:sz w:val="18"/>
              </w:rPr>
            </w:pPr>
            <w:r w:rsidRPr="00682377">
              <w:rPr>
                <w:szCs w:val="22"/>
              </w:rPr>
              <w:t>* Olayları oluş sırasına göre yazmaları sağlanır.</w:t>
            </w:r>
          </w:p>
          <w:p w:rsidR="00682377" w:rsidRPr="00682377" w:rsidRDefault="00682377" w:rsidP="00682377">
            <w:pPr>
              <w:pStyle w:val="AralkYok"/>
              <w:rPr>
                <w:rFonts w:ascii="Times New Roman" w:hAnsi="Times New Roman"/>
                <w:sz w:val="20"/>
              </w:rPr>
            </w:pPr>
            <w:r w:rsidRPr="00682377">
              <w:rPr>
                <w:rFonts w:ascii="Times New Roman" w:hAnsi="Times New Roman"/>
                <w:sz w:val="20"/>
              </w:rPr>
              <w:t xml:space="preserve">*Öğrenciler yazdıklarını sınıf içinde okumaları, okul veya sınıf panosunda sergilemeleri için teşvik edilir. Öğrencilere yazdıklarını sınıf içinde okumaları konusunda ısrar edilmemelidir. </w:t>
            </w:r>
          </w:p>
          <w:p w:rsidR="00682377" w:rsidRPr="00682377" w:rsidRDefault="00682377" w:rsidP="00682377">
            <w:pPr>
              <w:rPr>
                <w:rStyle w:val="fontstyle21"/>
                <w:rFonts w:ascii="Times New Roman" w:eastAsia="Calibri" w:hAnsi="Times New Roman"/>
                <w:i/>
                <w:sz w:val="20"/>
              </w:rPr>
            </w:pPr>
            <w:r w:rsidRPr="00682377">
              <w:rPr>
                <w:rStyle w:val="fontstyle21"/>
                <w:rFonts w:ascii="Times New Roman" w:eastAsia="Calibri" w:hAnsi="Times New Roman"/>
                <w:sz w:val="20"/>
              </w:rPr>
              <w:t>*a) Nokta, virgül, iki nokta, ünlem, tırnak işareti, soru işareti, kısa çizgi, konuşma çizgisi ve kesme işaretinin yaygın kullanılan işlevleri üzerinde durulur.</w:t>
            </w:r>
          </w:p>
          <w:p w:rsidR="00682377" w:rsidRPr="00682377" w:rsidRDefault="00682377" w:rsidP="00682377">
            <w:pPr>
              <w:rPr>
                <w:iCs/>
                <w:color w:val="242021"/>
                <w:sz w:val="18"/>
              </w:rPr>
            </w:pPr>
            <w:r w:rsidRPr="00682377">
              <w:rPr>
                <w:rStyle w:val="fontstyle21"/>
                <w:rFonts w:ascii="Times New Roman" w:eastAsia="Calibri" w:hAnsi="Times New Roman"/>
                <w:sz w:val="20"/>
              </w:rPr>
              <w:t>*b) Kurum adlarının baş harflerinde, dizelerin başında, yer adlarının yazımında büyük harf kullanımı üzerinde durulur.</w:t>
            </w:r>
          </w:p>
          <w:p w:rsidR="007658E3" w:rsidRPr="00ED6931" w:rsidRDefault="00682377" w:rsidP="00ED6931">
            <w:pPr>
              <w:pStyle w:val="AralkYok"/>
              <w:rPr>
                <w:rFonts w:ascii="Times New Roman" w:hAnsi="Times New Roman"/>
              </w:rPr>
            </w:pPr>
            <w:r w:rsidRPr="00682377">
              <w:rPr>
                <w:rFonts w:ascii="Times New Roman" w:hAnsi="Times New Roman"/>
                <w:sz w:val="20"/>
              </w:rPr>
              <w:t xml:space="preserve">*Yapılacak düzenleme çalışması sınıf düzeyine uygun yazım ve noktalama kuralları ile sınırlı tutulur.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Pr>
                <w:sz w:val="22"/>
                <w:szCs w:val="22"/>
              </w:rPr>
              <w:t>-</w:t>
            </w:r>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682377" w:rsidRDefault="00682377" w:rsidP="006F40EC">
      <w:pPr>
        <w:rPr>
          <w:b/>
          <w:sz w:val="22"/>
          <w:szCs w:val="22"/>
        </w:rPr>
      </w:pPr>
    </w:p>
    <w:p w:rsidR="00C74AB1" w:rsidRDefault="005235BC" w:rsidP="006F40EC">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6672A2" w:rsidRDefault="006672A2" w:rsidP="006C56A6">
      <w:pPr>
        <w:jc w:val="center"/>
        <w:rPr>
          <w:b/>
          <w:sz w:val="22"/>
          <w:szCs w:val="22"/>
        </w:rPr>
      </w:pPr>
    </w:p>
    <w:p w:rsidR="004724E4" w:rsidRDefault="004724E4" w:rsidP="000A5FDE">
      <w:pP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50260A" w:rsidRPr="000A5FDE" w:rsidRDefault="000A5FDE" w:rsidP="0050260A">
      <w:pPr>
        <w:jc w:val="center"/>
        <w:rPr>
          <w:b/>
          <w:sz w:val="24"/>
          <w:szCs w:val="22"/>
        </w:rPr>
      </w:pPr>
      <w:r w:rsidRPr="000A5FDE">
        <w:rPr>
          <w:b/>
          <w:sz w:val="24"/>
          <w:szCs w:val="22"/>
        </w:rPr>
        <w:t>4-8 Kasım 2024</w:t>
      </w:r>
    </w:p>
    <w:p w:rsidR="006C56A6" w:rsidRDefault="0050260A" w:rsidP="006C56A6">
      <w:pPr>
        <w:pStyle w:val="ListeParagraf"/>
        <w:jc w:val="right"/>
        <w:rPr>
          <w:b/>
          <w:sz w:val="22"/>
          <w:szCs w:val="22"/>
        </w:rPr>
      </w:pPr>
      <w:r>
        <w:rPr>
          <w:b/>
          <w:sz w:val="22"/>
          <w:szCs w:val="22"/>
        </w:rPr>
        <w:t>9</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611FC1" w:rsidP="00C74AB1">
            <w:pPr>
              <w:tabs>
                <w:tab w:val="left" w:pos="284"/>
              </w:tabs>
              <w:spacing w:line="240" w:lineRule="exact"/>
              <w:rPr>
                <w:b/>
                <w:sz w:val="22"/>
                <w:szCs w:val="22"/>
              </w:rPr>
            </w:pPr>
            <w:r>
              <w:rPr>
                <w:b/>
                <w:sz w:val="22"/>
                <w:szCs w:val="22"/>
              </w:rPr>
              <w:t>3</w:t>
            </w:r>
            <w:r w:rsidR="00A06115" w:rsidRPr="00611FC1">
              <w:rPr>
                <w:b/>
                <w:sz w:val="22"/>
                <w:szCs w:val="22"/>
              </w:rPr>
              <w:t>-</w:t>
            </w:r>
            <w:r w:rsidRPr="00611FC1">
              <w:rPr>
                <w:b/>
              </w:rPr>
              <w:t xml:space="preserve"> KUVVETİ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09187A" w:rsidP="006C56A6">
            <w:pPr>
              <w:tabs>
                <w:tab w:val="left" w:pos="180"/>
              </w:tabs>
              <w:rPr>
                <w:sz w:val="22"/>
                <w:szCs w:val="22"/>
              </w:rPr>
            </w:pPr>
            <w:r w:rsidRPr="00352F48">
              <w:rPr>
                <w:sz w:val="24"/>
                <w:szCs w:val="24"/>
              </w:rPr>
              <w:t>F.3.3.2.2. İtme ve çekme kuvvetlerinin hareket eden ve duran cisimler üzerindeki etkilerini gözlemleyerek kuvveti tanımlar.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0EC" w:rsidRDefault="006F40EC" w:rsidP="00611FC1">
            <w:pPr>
              <w:spacing w:line="259" w:lineRule="auto"/>
              <w:rPr>
                <w:iCs/>
                <w:sz w:val="24"/>
                <w:szCs w:val="24"/>
              </w:rPr>
            </w:pPr>
          </w:p>
          <w:p w:rsidR="00611FC1" w:rsidRPr="002049DB" w:rsidRDefault="00170B73" w:rsidP="00611FC1">
            <w:pPr>
              <w:spacing w:line="259" w:lineRule="auto"/>
              <w:rPr>
                <w:iCs/>
                <w:sz w:val="24"/>
                <w:szCs w:val="24"/>
              </w:rPr>
            </w:pPr>
            <w:r w:rsidRPr="00611FC1">
              <w:rPr>
                <w:iCs/>
                <w:sz w:val="24"/>
                <w:szCs w:val="24"/>
              </w:rPr>
              <w:t>*</w:t>
            </w:r>
            <w:r w:rsidR="006672A2" w:rsidRPr="002049DB">
              <w:rPr>
                <w:iCs/>
                <w:sz w:val="24"/>
                <w:szCs w:val="24"/>
              </w:rPr>
              <w:t>İtmenin ve çekmenin birer kuvvet olduğu vurgulanarak her itme veya çekmede her varlığı hareket ettiremediğimiz veya farklı kuvvetler uygulamamız gerektiği üzerinde durulur.</w:t>
            </w:r>
          </w:p>
          <w:p w:rsidR="006672A2" w:rsidRPr="002049DB" w:rsidRDefault="006672A2" w:rsidP="006672A2">
            <w:pPr>
              <w:spacing w:line="259" w:lineRule="auto"/>
              <w:rPr>
                <w:b/>
                <w:iCs/>
                <w:sz w:val="24"/>
                <w:szCs w:val="24"/>
              </w:rPr>
            </w:pPr>
            <w:r w:rsidRPr="002049DB">
              <w:rPr>
                <w:b/>
                <w:iCs/>
                <w:sz w:val="24"/>
                <w:szCs w:val="24"/>
              </w:rPr>
              <w:t>Ders Kitabı :</w:t>
            </w:r>
          </w:p>
          <w:p w:rsidR="006672A2" w:rsidRPr="002049DB" w:rsidRDefault="006672A2" w:rsidP="006672A2">
            <w:pPr>
              <w:spacing w:line="259" w:lineRule="auto"/>
              <w:rPr>
                <w:b/>
                <w:iCs/>
                <w:sz w:val="24"/>
                <w:szCs w:val="24"/>
              </w:rPr>
            </w:pPr>
            <w:r w:rsidRPr="002049DB">
              <w:rPr>
                <w:b/>
                <w:iCs/>
                <w:sz w:val="24"/>
                <w:szCs w:val="24"/>
              </w:rPr>
              <w:t xml:space="preserve">“Cisimleri Hareket Ettirme ve Durdurma” </w:t>
            </w:r>
          </w:p>
          <w:p w:rsidR="00611FC1" w:rsidRPr="00170B73" w:rsidRDefault="006672A2" w:rsidP="006672A2">
            <w:pPr>
              <w:tabs>
                <w:tab w:val="left" w:pos="2527"/>
              </w:tabs>
              <w:rPr>
                <w:color w:val="191919"/>
              </w:rPr>
            </w:pPr>
            <w:r w:rsidRPr="002049DB">
              <w:rPr>
                <w:iCs/>
                <w:sz w:val="24"/>
                <w:szCs w:val="24"/>
              </w:rPr>
              <w:t>Konu / Kavramlar: Kuvvet, itme kuvveti, çekme kuvveti, hareketli cisimlerin sebep olabileceği tehlikeli durumlar</w:t>
            </w:r>
            <w:r w:rsidRPr="00170B73">
              <w:rPr>
                <w:color w:val="191919"/>
              </w:rPr>
              <w:t xml:space="preserve"> </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049DB" w:rsidP="002049DB">
            <w:pPr>
              <w:rPr>
                <w:sz w:val="24"/>
                <w:szCs w:val="24"/>
              </w:rPr>
            </w:pPr>
            <w:r>
              <w:rPr>
                <w:sz w:val="24"/>
                <w:szCs w:val="24"/>
              </w:rPr>
              <w:t>Hangi varlıkları iterek hareket ettirebiliriz?</w:t>
            </w:r>
          </w:p>
          <w:p w:rsidR="002049DB" w:rsidRPr="00231D1A" w:rsidRDefault="002049DB" w:rsidP="002049DB">
            <w:r>
              <w:rPr>
                <w:sz w:val="24"/>
                <w:szCs w:val="24"/>
              </w:rPr>
              <w:t>Hangi varlıkları çekerek hareket ettirebiliriz?</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11FC1" w:rsidRPr="00352F48" w:rsidRDefault="00611FC1" w:rsidP="00611FC1">
            <w:pPr>
              <w:rPr>
                <w:sz w:val="24"/>
                <w:szCs w:val="24"/>
              </w:rPr>
            </w:pPr>
            <w:r w:rsidRPr="00352F48">
              <w:rPr>
                <w:sz w:val="24"/>
                <w:szCs w:val="24"/>
              </w:rPr>
              <w:t xml:space="preserve">Bu ünitede öğrencilerin; çevrelerindeki hareketli varlıkları gözlemleyerek bunların hareket özelliklerini hızlanma, yavaşlama, dönme, sallanma ve yön değiştirme şeklinde tanımlamaları; itme ve çekmenin birer kuvvet </w:t>
            </w:r>
          </w:p>
          <w:p w:rsidR="006C56A6" w:rsidRPr="00504564" w:rsidRDefault="00611FC1" w:rsidP="00504564">
            <w:pPr>
              <w:rPr>
                <w:sz w:val="24"/>
                <w:szCs w:val="24"/>
              </w:rPr>
            </w:pPr>
            <w:proofErr w:type="gramStart"/>
            <w:r w:rsidRPr="00352F48">
              <w:rPr>
                <w:sz w:val="24"/>
                <w:szCs w:val="24"/>
              </w:rPr>
              <w:t>olduğuna</w:t>
            </w:r>
            <w:proofErr w:type="gramEnd"/>
            <w:r w:rsidRPr="00352F48">
              <w:rPr>
                <w:sz w:val="24"/>
                <w:szCs w:val="24"/>
              </w:rPr>
              <w:t xml:space="preserve"> yönelik bilgi, beceri ve hareketli cisimleri durdurmaya çalışmanın tehlikeli olabileceği hakkında </w:t>
            </w:r>
            <w:proofErr w:type="spellStart"/>
            <w:r w:rsidRPr="00352F48">
              <w:rPr>
                <w:sz w:val="24"/>
                <w:szCs w:val="24"/>
              </w:rPr>
              <w:t>farkındalık</w:t>
            </w:r>
            <w:proofErr w:type="spellEnd"/>
            <w:r w:rsidRPr="00352F48">
              <w:rPr>
                <w:sz w:val="24"/>
                <w:szCs w:val="24"/>
              </w:rPr>
              <w:t xml:space="preserve">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15452"/>
    <w:rsid w:val="00062AC9"/>
    <w:rsid w:val="00066B3B"/>
    <w:rsid w:val="00070437"/>
    <w:rsid w:val="0009187A"/>
    <w:rsid w:val="000A584B"/>
    <w:rsid w:val="000A5FDE"/>
    <w:rsid w:val="000D233F"/>
    <w:rsid w:val="000E744C"/>
    <w:rsid w:val="00122DD8"/>
    <w:rsid w:val="00146B89"/>
    <w:rsid w:val="00170B73"/>
    <w:rsid w:val="001734A6"/>
    <w:rsid w:val="00180B84"/>
    <w:rsid w:val="001977C9"/>
    <w:rsid w:val="001D43A3"/>
    <w:rsid w:val="002049DB"/>
    <w:rsid w:val="002206F7"/>
    <w:rsid w:val="002A22B1"/>
    <w:rsid w:val="002C3EF8"/>
    <w:rsid w:val="002D039B"/>
    <w:rsid w:val="002E637F"/>
    <w:rsid w:val="002F0F7F"/>
    <w:rsid w:val="002F588D"/>
    <w:rsid w:val="00314DD4"/>
    <w:rsid w:val="003A2429"/>
    <w:rsid w:val="003F1BCB"/>
    <w:rsid w:val="003F247E"/>
    <w:rsid w:val="004039F0"/>
    <w:rsid w:val="004676D1"/>
    <w:rsid w:val="00472049"/>
    <w:rsid w:val="004724E4"/>
    <w:rsid w:val="004861A8"/>
    <w:rsid w:val="0050260A"/>
    <w:rsid w:val="00504564"/>
    <w:rsid w:val="005235BC"/>
    <w:rsid w:val="00594448"/>
    <w:rsid w:val="005B5F7C"/>
    <w:rsid w:val="005B6589"/>
    <w:rsid w:val="005C3E4B"/>
    <w:rsid w:val="005E782A"/>
    <w:rsid w:val="005F191F"/>
    <w:rsid w:val="00611FC1"/>
    <w:rsid w:val="00621464"/>
    <w:rsid w:val="00650776"/>
    <w:rsid w:val="0065653E"/>
    <w:rsid w:val="006672A2"/>
    <w:rsid w:val="00677584"/>
    <w:rsid w:val="00682377"/>
    <w:rsid w:val="006944CA"/>
    <w:rsid w:val="006C01E6"/>
    <w:rsid w:val="006C56A6"/>
    <w:rsid w:val="006D485D"/>
    <w:rsid w:val="006D48C5"/>
    <w:rsid w:val="006F40EC"/>
    <w:rsid w:val="00735B8A"/>
    <w:rsid w:val="00740BD1"/>
    <w:rsid w:val="00750811"/>
    <w:rsid w:val="007658E3"/>
    <w:rsid w:val="00783632"/>
    <w:rsid w:val="00786199"/>
    <w:rsid w:val="007D2546"/>
    <w:rsid w:val="007F4D5B"/>
    <w:rsid w:val="00804F63"/>
    <w:rsid w:val="00846EF3"/>
    <w:rsid w:val="00882DDE"/>
    <w:rsid w:val="008E3CDE"/>
    <w:rsid w:val="00901C5E"/>
    <w:rsid w:val="00993A54"/>
    <w:rsid w:val="009A44D4"/>
    <w:rsid w:val="009C06D5"/>
    <w:rsid w:val="009D16E2"/>
    <w:rsid w:val="009F5BB5"/>
    <w:rsid w:val="00A06115"/>
    <w:rsid w:val="00A47D55"/>
    <w:rsid w:val="00A923CD"/>
    <w:rsid w:val="00AE7725"/>
    <w:rsid w:val="00AF3456"/>
    <w:rsid w:val="00B45533"/>
    <w:rsid w:val="00B91706"/>
    <w:rsid w:val="00C136CD"/>
    <w:rsid w:val="00C27E52"/>
    <w:rsid w:val="00C37396"/>
    <w:rsid w:val="00C70966"/>
    <w:rsid w:val="00C74AB1"/>
    <w:rsid w:val="00C82CE9"/>
    <w:rsid w:val="00C834A2"/>
    <w:rsid w:val="00CB2260"/>
    <w:rsid w:val="00CB4C31"/>
    <w:rsid w:val="00D13F5F"/>
    <w:rsid w:val="00D41DEE"/>
    <w:rsid w:val="00D64E25"/>
    <w:rsid w:val="00D964B3"/>
    <w:rsid w:val="00DA2B37"/>
    <w:rsid w:val="00DA6FCE"/>
    <w:rsid w:val="00E268BE"/>
    <w:rsid w:val="00E34B67"/>
    <w:rsid w:val="00E72C3C"/>
    <w:rsid w:val="00ED6931"/>
    <w:rsid w:val="00EE57B2"/>
    <w:rsid w:val="00FC4E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customStyle="1" w:styleId="AralkYokChar">
    <w:name w:val="Aralık Yok Char"/>
    <w:link w:val="AralkYok"/>
    <w:uiPriority w:val="1"/>
    <w:locked/>
    <w:rsid w:val="0068237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8</Pages>
  <Words>2722</Words>
  <Characters>15522</Characters>
  <Application>Microsoft Office Word</Application>
  <DocSecurity>0</DocSecurity>
  <Lines>129</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11</cp:revision>
  <dcterms:created xsi:type="dcterms:W3CDTF">2020-11-12T20:23:00Z</dcterms:created>
  <dcterms:modified xsi:type="dcterms:W3CDTF">2024-09-08T15:24:00Z</dcterms:modified>
</cp:coreProperties>
</file>